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55C82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7F096FA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0228D3FB" w14:textId="77777777" w:rsidR="00C1522A" w:rsidRP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7FB12F15" w14:textId="77777777" w:rsidR="00C1522A" w:rsidRDefault="00C1522A" w:rsidP="000B0DDA">
      <w:pPr>
        <w:pStyle w:val="Tekstpodstawowy"/>
        <w:jc w:val="center"/>
        <w:rPr>
          <w:rFonts w:ascii="Arial" w:hAnsi="Arial" w:cs="Arial"/>
          <w:b/>
        </w:rPr>
      </w:pPr>
    </w:p>
    <w:p w14:paraId="087CB822" w14:textId="45415DF1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18AD07B2" w14:textId="2C1AED63" w:rsidR="00C1522A" w:rsidRDefault="00C1522A" w:rsidP="002B259F">
      <w:pPr>
        <w:pStyle w:val="Tekstpodstawowy"/>
        <w:rPr>
          <w:rFonts w:ascii="Arial" w:hAnsi="Arial" w:cs="Arial"/>
          <w:b/>
        </w:rPr>
      </w:pPr>
    </w:p>
    <w:p w14:paraId="16CA35AC" w14:textId="77777777" w:rsidR="00C1522A" w:rsidRDefault="00C1522A" w:rsidP="00D9251C">
      <w:pPr>
        <w:pStyle w:val="Tekstpodstawowy"/>
        <w:jc w:val="center"/>
        <w:rPr>
          <w:rFonts w:ascii="Arial" w:hAnsi="Arial" w:cs="Arial"/>
          <w:b/>
        </w:rPr>
      </w:pPr>
    </w:p>
    <w:p w14:paraId="06C1C6E9" w14:textId="6DE962A2" w:rsidR="00C1522A" w:rsidRPr="00BE172A" w:rsidRDefault="00C1522A" w:rsidP="00D9251C">
      <w:pPr>
        <w:pStyle w:val="Tekstpodstawowy"/>
        <w:jc w:val="center"/>
        <w:rPr>
          <w:rFonts w:ascii="Arial" w:hAnsi="Arial" w:cs="Arial"/>
          <w:b/>
          <w:sz w:val="32"/>
          <w:szCs w:val="32"/>
        </w:rPr>
      </w:pPr>
      <w:r w:rsidRPr="00BE172A">
        <w:rPr>
          <w:rFonts w:ascii="Arial" w:hAnsi="Arial" w:cs="Arial"/>
          <w:b/>
          <w:sz w:val="32"/>
          <w:szCs w:val="32"/>
        </w:rPr>
        <w:t xml:space="preserve">OPIS PRZEDMIOTU ZAMÓWIENIA </w:t>
      </w:r>
    </w:p>
    <w:p w14:paraId="48D56F6A" w14:textId="6B3FEEEF" w:rsidR="002B259F" w:rsidRPr="00C1522A" w:rsidRDefault="002B259F" w:rsidP="002B259F">
      <w:pPr>
        <w:pStyle w:val="Tekstpodstawowy"/>
        <w:rPr>
          <w:rFonts w:ascii="Arial" w:hAnsi="Arial" w:cs="Arial"/>
          <w:b/>
        </w:rPr>
      </w:pPr>
    </w:p>
    <w:p w14:paraId="62C40287" w14:textId="79AD6B81" w:rsidR="002B259F" w:rsidRPr="00731619" w:rsidRDefault="003D3FC6" w:rsidP="00D42C4B">
      <w:pPr>
        <w:pStyle w:val="Tekstpodstawowy"/>
        <w:jc w:val="center"/>
        <w:rPr>
          <w:rFonts w:ascii="Arial" w:hAnsi="Arial" w:cs="Arial"/>
          <w:b/>
          <w:color w:val="FF0000"/>
        </w:rPr>
      </w:pPr>
      <w:r w:rsidRPr="00D42C4B">
        <w:rPr>
          <w:rFonts w:ascii="Arial" w:hAnsi="Arial" w:cs="Arial"/>
          <w:b/>
        </w:rPr>
        <w:t>NA KOMPLEKSOWE WYKONANIE ROBÓT BUDOWLANYCH</w:t>
      </w:r>
      <w:r w:rsidR="00DE7209">
        <w:rPr>
          <w:rFonts w:ascii="Arial" w:hAnsi="Arial" w:cs="Arial"/>
          <w:b/>
        </w:rPr>
        <w:t xml:space="preserve"> </w:t>
      </w:r>
      <w:r w:rsidR="00DE7209" w:rsidRPr="00731619">
        <w:rPr>
          <w:rFonts w:ascii="Arial" w:hAnsi="Arial" w:cs="Arial"/>
          <w:b/>
          <w:color w:val="000000"/>
        </w:rPr>
        <w:t>WRAZ Z KONSERWACJĄ I SERWISOWANIEM ZAINSTALOWANYCH URZĄDZEŃ</w:t>
      </w:r>
    </w:p>
    <w:p w14:paraId="734C7E0A" w14:textId="77777777" w:rsidR="00BB6375" w:rsidRDefault="00BB6375" w:rsidP="00BB6375">
      <w:pPr>
        <w:pStyle w:val="Tekstpodstawowy"/>
        <w:rPr>
          <w:rFonts w:ascii="Arial" w:hAnsi="Arial" w:cs="Arial"/>
          <w:b/>
        </w:rPr>
      </w:pPr>
    </w:p>
    <w:p w14:paraId="2A045054" w14:textId="1BB313FB" w:rsidR="0001337E" w:rsidRPr="00865740" w:rsidRDefault="00466A75" w:rsidP="0001337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ZADANIA NR 0189</w:t>
      </w:r>
      <w:r w:rsidR="0060231D">
        <w:rPr>
          <w:rFonts w:ascii="Arial" w:hAnsi="Arial" w:cs="Arial"/>
          <w:b/>
        </w:rPr>
        <w:t>5</w:t>
      </w:r>
    </w:p>
    <w:p w14:paraId="028A7498" w14:textId="77777777" w:rsidR="0001337E" w:rsidRPr="00865740" w:rsidRDefault="0001337E" w:rsidP="0001337E">
      <w:pPr>
        <w:pStyle w:val="Tekstpodstawowy"/>
        <w:spacing w:line="276" w:lineRule="auto"/>
        <w:rPr>
          <w:rFonts w:ascii="Arial" w:hAnsi="Arial" w:cs="Arial"/>
          <w:b/>
        </w:rPr>
      </w:pPr>
    </w:p>
    <w:p w14:paraId="5425C89F" w14:textId="77777777" w:rsidR="003F5938" w:rsidRDefault="00466A75" w:rsidP="0001337E">
      <w:pPr>
        <w:pStyle w:val="Tekstpodstawowy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66A75">
        <w:rPr>
          <w:rFonts w:ascii="Arial" w:hAnsi="Arial" w:cs="Arial"/>
          <w:b/>
          <w:sz w:val="22"/>
          <w:szCs w:val="22"/>
        </w:rPr>
        <w:t xml:space="preserve"> </w:t>
      </w:r>
    </w:p>
    <w:p w14:paraId="7F0C927D" w14:textId="4F35905B" w:rsidR="0001337E" w:rsidRPr="00C95471" w:rsidRDefault="00466A75" w:rsidP="0001337E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  <w:r w:rsidRPr="00C95471">
        <w:rPr>
          <w:rFonts w:ascii="Arial" w:hAnsi="Arial" w:cs="Arial"/>
          <w:b/>
        </w:rPr>
        <w:t>„</w:t>
      </w:r>
      <w:r w:rsidR="0060231D" w:rsidRPr="00C95471">
        <w:rPr>
          <w:rFonts w:ascii="Arial" w:hAnsi="Arial" w:cs="Arial"/>
          <w:b/>
        </w:rPr>
        <w:t>Dostosowanie pomieszczeń do wymogów dla kancelarii tajnej</w:t>
      </w:r>
      <w:r w:rsidRPr="00C95471">
        <w:rPr>
          <w:rFonts w:ascii="Arial" w:hAnsi="Arial" w:cs="Arial"/>
          <w:b/>
        </w:rPr>
        <w:t>”.</w:t>
      </w:r>
    </w:p>
    <w:p w14:paraId="205CBC8C" w14:textId="77777777" w:rsidR="0001337E" w:rsidRPr="00466A75" w:rsidRDefault="0001337E" w:rsidP="0001337E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16899B9C" w14:textId="77777777" w:rsidR="003F5938" w:rsidRDefault="003F5938" w:rsidP="003F5938">
      <w:pPr>
        <w:pStyle w:val="Tekstpodstawowy"/>
        <w:jc w:val="center"/>
        <w:rPr>
          <w:rFonts w:ascii="Arial" w:hAnsi="Arial" w:cs="Arial"/>
          <w:b/>
        </w:rPr>
      </w:pPr>
    </w:p>
    <w:p w14:paraId="058E39B9" w14:textId="0F6BFB88" w:rsidR="003F5938" w:rsidRPr="00C95471" w:rsidRDefault="003F5938" w:rsidP="003F5938">
      <w:pPr>
        <w:pStyle w:val="Tekstpodstawowy"/>
        <w:jc w:val="center"/>
        <w:rPr>
          <w:rFonts w:ascii="Arial" w:hAnsi="Arial" w:cs="Arial"/>
          <w:b/>
        </w:rPr>
      </w:pPr>
      <w:r w:rsidRPr="00C95471">
        <w:rPr>
          <w:rFonts w:ascii="Arial" w:hAnsi="Arial" w:cs="Arial"/>
          <w:b/>
        </w:rPr>
        <w:t>KOMPLEKS WOJSKOWY - 015</w:t>
      </w:r>
      <w:r w:rsidR="0060231D" w:rsidRPr="00C95471">
        <w:rPr>
          <w:rFonts w:ascii="Arial" w:hAnsi="Arial" w:cs="Arial"/>
          <w:b/>
        </w:rPr>
        <w:t>1</w:t>
      </w:r>
    </w:p>
    <w:p w14:paraId="3C492DD2" w14:textId="77777777" w:rsidR="003F5938" w:rsidRPr="00C95471" w:rsidRDefault="003F5938" w:rsidP="003F5938">
      <w:pPr>
        <w:pStyle w:val="Tekstpodstawowy"/>
        <w:rPr>
          <w:rFonts w:ascii="Arial" w:hAnsi="Arial" w:cs="Arial"/>
          <w:b/>
          <w:u w:val="single"/>
        </w:rPr>
      </w:pPr>
    </w:p>
    <w:p w14:paraId="5E6FB34B" w14:textId="77777777" w:rsidR="003F5938" w:rsidRPr="00C95471" w:rsidRDefault="003F5938" w:rsidP="003F5938">
      <w:pPr>
        <w:pStyle w:val="Tekstpodstawowy"/>
        <w:jc w:val="center"/>
        <w:rPr>
          <w:rFonts w:ascii="Arial" w:hAnsi="Arial" w:cs="Arial"/>
          <w:b/>
          <w:u w:val="single"/>
        </w:rPr>
      </w:pPr>
    </w:p>
    <w:p w14:paraId="7E3E348F" w14:textId="77777777" w:rsidR="003F5938" w:rsidRPr="00C95471" w:rsidRDefault="003F5938" w:rsidP="003F5938">
      <w:pPr>
        <w:pStyle w:val="Tekstpodstawowy"/>
        <w:jc w:val="center"/>
        <w:rPr>
          <w:rFonts w:ascii="Arial" w:hAnsi="Arial" w:cs="Arial"/>
          <w:u w:val="single"/>
        </w:rPr>
      </w:pPr>
    </w:p>
    <w:p w14:paraId="6BBE817E" w14:textId="0D2C32FA" w:rsidR="003F5938" w:rsidRPr="00C95471" w:rsidRDefault="003F5938" w:rsidP="008C1D0E">
      <w:pPr>
        <w:autoSpaceDE w:val="0"/>
        <w:autoSpaceDN w:val="0"/>
        <w:adjustRightInd w:val="0"/>
        <w:spacing w:line="360" w:lineRule="auto"/>
        <w:ind w:left="2694" w:hanging="2694"/>
        <w:jc w:val="both"/>
        <w:rPr>
          <w:rFonts w:ascii="Arial" w:eastAsia="Calibri" w:hAnsi="Arial" w:cs="Arial"/>
          <w:color w:val="2B2B2B"/>
          <w:shd w:val="clear" w:color="auto" w:fill="FFFFFF"/>
        </w:rPr>
      </w:pPr>
      <w:r w:rsidRPr="00C95471">
        <w:rPr>
          <w:rFonts w:ascii="Arial" w:eastAsia="Calibri" w:hAnsi="Arial" w:cs="Arial"/>
          <w:color w:val="2B2B2B"/>
          <w:shd w:val="clear" w:color="auto" w:fill="FFFFFF"/>
        </w:rPr>
        <w:t xml:space="preserve">ADRES OBIEKTU : </w:t>
      </w:r>
      <w:r w:rsidRPr="00C95471">
        <w:rPr>
          <w:rFonts w:ascii="Arial" w:eastAsia="Calibri" w:hAnsi="Arial" w:cs="Arial"/>
          <w:color w:val="2B2B2B"/>
          <w:shd w:val="clear" w:color="auto" w:fill="FFFFFF"/>
        </w:rPr>
        <w:tab/>
        <w:t xml:space="preserve">Zegrze, ul. </w:t>
      </w:r>
      <w:proofErr w:type="spellStart"/>
      <w:r w:rsidRPr="00C95471">
        <w:rPr>
          <w:rFonts w:ascii="Arial" w:eastAsia="Calibri" w:hAnsi="Arial" w:cs="Arial"/>
          <w:color w:val="2B2B2B"/>
          <w:shd w:val="clear" w:color="auto" w:fill="FFFFFF"/>
        </w:rPr>
        <w:t>Juzistek</w:t>
      </w:r>
      <w:proofErr w:type="spellEnd"/>
      <w:r w:rsidR="001474CB" w:rsidRPr="00C95471">
        <w:rPr>
          <w:rFonts w:ascii="Arial" w:eastAsia="Calibri" w:hAnsi="Arial" w:cs="Arial"/>
          <w:color w:val="2B2B2B"/>
          <w:shd w:val="clear" w:color="auto" w:fill="FFFFFF"/>
        </w:rPr>
        <w:t xml:space="preserve"> 2</w:t>
      </w:r>
      <w:r w:rsidR="008C1D0E" w:rsidRPr="00C95471">
        <w:rPr>
          <w:rFonts w:ascii="Arial" w:eastAsia="Calibri" w:hAnsi="Arial" w:cs="Arial"/>
          <w:color w:val="2B2B2B"/>
          <w:shd w:val="clear" w:color="auto" w:fill="FFFFFF"/>
        </w:rPr>
        <w:t>, budynek nr 4 skrzydło C pom.                         Nr 116, 117</w:t>
      </w:r>
    </w:p>
    <w:p w14:paraId="067ABE9B" w14:textId="77777777" w:rsidR="003F5938" w:rsidRPr="00C95471" w:rsidRDefault="003F5938" w:rsidP="003F59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hd w:val="clear" w:color="auto" w:fill="FFFFFF"/>
        </w:rPr>
      </w:pPr>
    </w:p>
    <w:p w14:paraId="2DEEEF4A" w14:textId="77777777" w:rsidR="003F5938" w:rsidRPr="00C95471" w:rsidRDefault="003F5938" w:rsidP="003F59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hd w:val="clear" w:color="auto" w:fill="FFFFFF"/>
        </w:rPr>
      </w:pPr>
      <w:r w:rsidRPr="00C95471">
        <w:rPr>
          <w:rFonts w:ascii="Arial" w:eastAsia="Calibri" w:hAnsi="Arial" w:cs="Arial"/>
          <w:color w:val="2B2B2B"/>
          <w:shd w:val="clear" w:color="auto" w:fill="FFFFFF"/>
        </w:rPr>
        <w:t>INWESTOR:</w:t>
      </w:r>
      <w:r w:rsidRPr="00C95471">
        <w:rPr>
          <w:rFonts w:ascii="Arial" w:eastAsia="Calibri" w:hAnsi="Arial" w:cs="Arial"/>
          <w:color w:val="2B2B2B"/>
          <w:shd w:val="clear" w:color="auto" w:fill="FFFFFF"/>
        </w:rPr>
        <w:tab/>
      </w:r>
      <w:r w:rsidRPr="00C95471">
        <w:rPr>
          <w:rFonts w:ascii="Arial" w:eastAsia="Calibri" w:hAnsi="Arial" w:cs="Arial"/>
          <w:color w:val="2B2B2B"/>
          <w:shd w:val="clear" w:color="auto" w:fill="FFFFFF"/>
        </w:rPr>
        <w:tab/>
      </w:r>
      <w:r w:rsidRPr="00C95471">
        <w:rPr>
          <w:rFonts w:ascii="Arial" w:eastAsia="Calibri" w:hAnsi="Arial" w:cs="Arial"/>
          <w:color w:val="2B2B2B"/>
          <w:shd w:val="clear" w:color="auto" w:fill="FFFFFF"/>
        </w:rPr>
        <w:tab/>
      </w:r>
      <w:r w:rsidRPr="00C95471">
        <w:rPr>
          <w:rFonts w:ascii="Arial" w:eastAsia="Calibri" w:hAnsi="Arial" w:cs="Arial"/>
          <w:bCs/>
          <w:color w:val="2B2B2B"/>
          <w:shd w:val="clear" w:color="auto" w:fill="FFFFFF"/>
        </w:rPr>
        <w:t>Stołeczny Zarząd Infrastruktury w Warszawie</w:t>
      </w:r>
      <w:r w:rsidRPr="00C95471">
        <w:rPr>
          <w:rFonts w:ascii="Arial" w:eastAsia="Calibri" w:hAnsi="Arial" w:cs="Arial"/>
          <w:bCs/>
          <w:color w:val="2B2B2B"/>
          <w:shd w:val="clear" w:color="auto" w:fill="FFFFFF"/>
        </w:rPr>
        <w:tab/>
      </w:r>
      <w:r w:rsidRPr="00C95471">
        <w:rPr>
          <w:rFonts w:ascii="Arial" w:eastAsia="Calibri" w:hAnsi="Arial" w:cs="Arial"/>
          <w:bCs/>
          <w:color w:val="2B2B2B"/>
          <w:shd w:val="clear" w:color="auto" w:fill="FFFFFF"/>
        </w:rPr>
        <w:tab/>
      </w:r>
      <w:r w:rsidRPr="00C95471">
        <w:rPr>
          <w:rFonts w:ascii="Arial" w:eastAsia="Calibri" w:hAnsi="Arial" w:cs="Arial"/>
          <w:bCs/>
          <w:color w:val="2B2B2B"/>
          <w:shd w:val="clear" w:color="auto" w:fill="FFFFFF"/>
        </w:rPr>
        <w:tab/>
      </w:r>
      <w:r w:rsidRPr="00C95471">
        <w:rPr>
          <w:rFonts w:ascii="Arial" w:eastAsia="Calibri" w:hAnsi="Arial" w:cs="Arial"/>
          <w:bCs/>
          <w:color w:val="2B2B2B"/>
          <w:shd w:val="clear" w:color="auto" w:fill="FFFFFF"/>
        </w:rPr>
        <w:tab/>
      </w:r>
      <w:r w:rsidRPr="00C95471">
        <w:rPr>
          <w:rFonts w:ascii="Arial" w:eastAsia="Calibri" w:hAnsi="Arial" w:cs="Arial"/>
          <w:bCs/>
          <w:color w:val="2B2B2B"/>
          <w:shd w:val="clear" w:color="auto" w:fill="FFFFFF"/>
        </w:rPr>
        <w:tab/>
      </w:r>
      <w:r w:rsidRPr="00C95471">
        <w:rPr>
          <w:rFonts w:ascii="Arial" w:eastAsia="Calibri" w:hAnsi="Arial" w:cs="Arial"/>
          <w:bCs/>
          <w:color w:val="2B2B2B"/>
          <w:shd w:val="clear" w:color="auto" w:fill="FFFFFF"/>
        </w:rPr>
        <w:tab/>
      </w:r>
      <w:r w:rsidRPr="00C95471">
        <w:rPr>
          <w:rFonts w:ascii="Arial" w:eastAsia="Calibri" w:hAnsi="Arial" w:cs="Arial"/>
          <w:color w:val="2B2B2B"/>
          <w:shd w:val="clear" w:color="auto" w:fill="FFFFFF"/>
        </w:rPr>
        <w:t>Warszawa, Al. Jerozolimskie 97</w:t>
      </w:r>
    </w:p>
    <w:p w14:paraId="425EBF73" w14:textId="77777777" w:rsidR="003F5938" w:rsidRPr="00C95471" w:rsidRDefault="003F5938" w:rsidP="003F59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hd w:val="clear" w:color="auto" w:fill="FFFFFF"/>
        </w:rPr>
      </w:pPr>
    </w:p>
    <w:p w14:paraId="47E38940" w14:textId="77777777" w:rsidR="003F5938" w:rsidRPr="00C95471" w:rsidRDefault="003F5938" w:rsidP="003F593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2B2B2B"/>
          <w:shd w:val="clear" w:color="auto" w:fill="FFFFFF"/>
        </w:rPr>
      </w:pPr>
      <w:r w:rsidRPr="00C95471">
        <w:rPr>
          <w:rFonts w:ascii="Arial" w:eastAsia="Calibri" w:hAnsi="Arial" w:cs="Arial"/>
          <w:color w:val="2B2B2B"/>
          <w:shd w:val="clear" w:color="auto" w:fill="FFFFFF"/>
        </w:rPr>
        <w:t xml:space="preserve">ADMINISTRATOR : </w:t>
      </w:r>
      <w:r w:rsidRPr="00C95471">
        <w:rPr>
          <w:rFonts w:ascii="Arial" w:eastAsia="Calibri" w:hAnsi="Arial" w:cs="Arial"/>
          <w:color w:val="2B2B2B"/>
          <w:shd w:val="clear" w:color="auto" w:fill="FFFFFF"/>
        </w:rPr>
        <w:tab/>
        <w:t>26 Wojskowy Oddział Gospodarczy</w:t>
      </w:r>
    </w:p>
    <w:p w14:paraId="7F153A5B" w14:textId="65A9D196" w:rsidR="003F5938" w:rsidRPr="00C95471" w:rsidRDefault="003F5938" w:rsidP="003F5938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hd w:val="clear" w:color="auto" w:fill="FFFFFF"/>
        </w:rPr>
      </w:pPr>
      <w:r w:rsidRPr="00C95471">
        <w:rPr>
          <w:rFonts w:ascii="Arial" w:eastAsia="Calibri" w:hAnsi="Arial" w:cs="Arial"/>
          <w:color w:val="2B2B2B"/>
          <w:shd w:val="clear" w:color="auto" w:fill="FFFFFF"/>
        </w:rPr>
        <w:t xml:space="preserve">ul. </w:t>
      </w:r>
      <w:proofErr w:type="spellStart"/>
      <w:r w:rsidRPr="00C95471">
        <w:rPr>
          <w:rFonts w:ascii="Arial" w:eastAsia="Calibri" w:hAnsi="Arial" w:cs="Arial"/>
          <w:color w:val="2B2B2B"/>
          <w:shd w:val="clear" w:color="auto" w:fill="FFFFFF"/>
        </w:rPr>
        <w:t>Juzistek</w:t>
      </w:r>
      <w:proofErr w:type="spellEnd"/>
      <w:r w:rsidRPr="00C95471">
        <w:rPr>
          <w:rFonts w:ascii="Arial" w:eastAsia="Calibri" w:hAnsi="Arial" w:cs="Arial"/>
          <w:color w:val="2B2B2B"/>
          <w:shd w:val="clear" w:color="auto" w:fill="FFFFFF"/>
        </w:rPr>
        <w:t xml:space="preserve"> 2, Zegrze</w:t>
      </w:r>
    </w:p>
    <w:p w14:paraId="6C6CBAA7" w14:textId="77777777" w:rsidR="003F5938" w:rsidRPr="00C95471" w:rsidRDefault="003F5938" w:rsidP="003F5938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eastAsia="Calibri" w:hAnsi="Arial" w:cs="Arial"/>
          <w:color w:val="2B2B2B"/>
          <w:shd w:val="clear" w:color="auto" w:fill="FFFFFF"/>
        </w:rPr>
      </w:pPr>
    </w:p>
    <w:p w14:paraId="224193C7" w14:textId="7E3AA3E3" w:rsidR="003F5938" w:rsidRPr="00C95471" w:rsidRDefault="003F5938" w:rsidP="003F5938">
      <w:pPr>
        <w:autoSpaceDE w:val="0"/>
        <w:autoSpaceDN w:val="0"/>
        <w:adjustRightInd w:val="0"/>
        <w:spacing w:line="360" w:lineRule="auto"/>
        <w:ind w:left="2835" w:hanging="2835"/>
        <w:jc w:val="both"/>
        <w:rPr>
          <w:rFonts w:ascii="Arial" w:eastAsia="Calibri" w:hAnsi="Arial" w:cs="Arial"/>
          <w:color w:val="2B2B2B"/>
          <w:shd w:val="clear" w:color="auto" w:fill="FFFFFF"/>
        </w:rPr>
      </w:pPr>
      <w:r w:rsidRPr="00C95471">
        <w:rPr>
          <w:rFonts w:ascii="Arial" w:eastAsia="Calibri" w:hAnsi="Arial" w:cs="Arial"/>
          <w:color w:val="2B2B2B"/>
          <w:shd w:val="clear" w:color="auto" w:fill="FFFFFF"/>
        </w:rPr>
        <w:t xml:space="preserve">UŻYTKOWNIK : </w:t>
      </w:r>
      <w:r w:rsidRPr="00C95471">
        <w:rPr>
          <w:rFonts w:ascii="Arial" w:eastAsia="Calibri" w:hAnsi="Arial" w:cs="Arial"/>
          <w:color w:val="2B2B2B"/>
          <w:shd w:val="clear" w:color="auto" w:fill="FFFFFF"/>
        </w:rPr>
        <w:tab/>
      </w:r>
      <w:r w:rsidR="00D2618A" w:rsidRPr="00C95471">
        <w:rPr>
          <w:rFonts w:ascii="Arial" w:hAnsi="Arial" w:cs="Arial"/>
        </w:rPr>
        <w:t>Batalion Dowodzenia Wojsk Obrony Terytorialnej</w:t>
      </w:r>
    </w:p>
    <w:p w14:paraId="13C04431" w14:textId="62DFA884" w:rsidR="003F5938" w:rsidRDefault="003F5938" w:rsidP="0001337E">
      <w:pPr>
        <w:autoSpaceDE w:val="0"/>
        <w:autoSpaceDN w:val="0"/>
        <w:adjustRightInd w:val="0"/>
        <w:spacing w:line="276" w:lineRule="auto"/>
        <w:ind w:left="2127" w:firstLine="709"/>
        <w:jc w:val="both"/>
        <w:rPr>
          <w:rFonts w:ascii="Arial" w:eastAsia="Calibri" w:hAnsi="Arial" w:cs="Arial"/>
          <w:szCs w:val="20"/>
          <w:highlight w:val="yellow"/>
          <w:shd w:val="clear" w:color="auto" w:fill="FFFFFF"/>
        </w:rPr>
      </w:pPr>
    </w:p>
    <w:p w14:paraId="3950B183" w14:textId="41548EC6" w:rsidR="003F5938" w:rsidRDefault="003F5938" w:rsidP="0001337E">
      <w:pPr>
        <w:autoSpaceDE w:val="0"/>
        <w:autoSpaceDN w:val="0"/>
        <w:adjustRightInd w:val="0"/>
        <w:spacing w:line="276" w:lineRule="auto"/>
        <w:ind w:left="2127" w:firstLine="709"/>
        <w:jc w:val="both"/>
        <w:rPr>
          <w:rFonts w:ascii="Arial" w:eastAsia="Calibri" w:hAnsi="Arial" w:cs="Arial"/>
          <w:szCs w:val="20"/>
          <w:highlight w:val="yellow"/>
          <w:shd w:val="clear" w:color="auto" w:fill="FFFFFF"/>
        </w:rPr>
      </w:pPr>
    </w:p>
    <w:p w14:paraId="63F60A75" w14:textId="69D8778C" w:rsidR="003F5938" w:rsidRDefault="003F5938" w:rsidP="0001337E">
      <w:pPr>
        <w:autoSpaceDE w:val="0"/>
        <w:autoSpaceDN w:val="0"/>
        <w:adjustRightInd w:val="0"/>
        <w:spacing w:line="276" w:lineRule="auto"/>
        <w:ind w:left="2127" w:firstLine="709"/>
        <w:jc w:val="both"/>
        <w:rPr>
          <w:rFonts w:ascii="Arial" w:eastAsia="Calibri" w:hAnsi="Arial" w:cs="Arial"/>
          <w:szCs w:val="20"/>
          <w:highlight w:val="yellow"/>
          <w:shd w:val="clear" w:color="auto" w:fill="FFFFFF"/>
        </w:rPr>
      </w:pPr>
    </w:p>
    <w:p w14:paraId="306F2A4D" w14:textId="0ACF4B98" w:rsidR="003F5938" w:rsidRDefault="003F5938" w:rsidP="0001337E">
      <w:pPr>
        <w:autoSpaceDE w:val="0"/>
        <w:autoSpaceDN w:val="0"/>
        <w:adjustRightInd w:val="0"/>
        <w:spacing w:line="276" w:lineRule="auto"/>
        <w:ind w:left="2127" w:firstLine="709"/>
        <w:jc w:val="both"/>
        <w:rPr>
          <w:rFonts w:ascii="Arial" w:eastAsia="Calibri" w:hAnsi="Arial" w:cs="Arial"/>
          <w:szCs w:val="20"/>
          <w:highlight w:val="yellow"/>
          <w:shd w:val="clear" w:color="auto" w:fill="FFFFFF"/>
        </w:rPr>
      </w:pPr>
    </w:p>
    <w:p w14:paraId="4D93B8F2" w14:textId="246A0D35" w:rsidR="003F5938" w:rsidRDefault="003F5938" w:rsidP="0001337E">
      <w:pPr>
        <w:autoSpaceDE w:val="0"/>
        <w:autoSpaceDN w:val="0"/>
        <w:adjustRightInd w:val="0"/>
        <w:spacing w:line="276" w:lineRule="auto"/>
        <w:ind w:left="2127" w:firstLine="709"/>
        <w:jc w:val="both"/>
        <w:rPr>
          <w:rFonts w:ascii="Arial" w:eastAsia="Calibri" w:hAnsi="Arial" w:cs="Arial"/>
          <w:szCs w:val="20"/>
          <w:highlight w:val="yellow"/>
          <w:shd w:val="clear" w:color="auto" w:fill="FFFFFF"/>
        </w:rPr>
      </w:pPr>
    </w:p>
    <w:p w14:paraId="138971AA" w14:textId="7037FE70" w:rsidR="003F5938" w:rsidRDefault="003F5938" w:rsidP="0001337E">
      <w:pPr>
        <w:autoSpaceDE w:val="0"/>
        <w:autoSpaceDN w:val="0"/>
        <w:adjustRightInd w:val="0"/>
        <w:spacing w:line="276" w:lineRule="auto"/>
        <w:ind w:left="2127" w:firstLine="709"/>
        <w:jc w:val="both"/>
        <w:rPr>
          <w:rFonts w:ascii="Arial" w:eastAsia="Calibri" w:hAnsi="Arial" w:cs="Arial"/>
          <w:szCs w:val="20"/>
          <w:highlight w:val="yellow"/>
          <w:shd w:val="clear" w:color="auto" w:fill="FFFFFF"/>
        </w:rPr>
      </w:pPr>
    </w:p>
    <w:p w14:paraId="2F291329" w14:textId="039F4CC0" w:rsidR="003F5938" w:rsidRDefault="003F5938" w:rsidP="0001337E">
      <w:pPr>
        <w:autoSpaceDE w:val="0"/>
        <w:autoSpaceDN w:val="0"/>
        <w:adjustRightInd w:val="0"/>
        <w:spacing w:line="276" w:lineRule="auto"/>
        <w:ind w:left="2127" w:firstLine="709"/>
        <w:jc w:val="both"/>
        <w:rPr>
          <w:rFonts w:ascii="Arial" w:eastAsia="Calibri" w:hAnsi="Arial" w:cs="Arial"/>
          <w:szCs w:val="20"/>
          <w:highlight w:val="yellow"/>
          <w:shd w:val="clear" w:color="auto" w:fill="FFFFFF"/>
        </w:rPr>
      </w:pPr>
    </w:p>
    <w:p w14:paraId="11500FC2" w14:textId="6173F20E" w:rsidR="003F5938" w:rsidRDefault="003F5938" w:rsidP="0001337E">
      <w:pPr>
        <w:autoSpaceDE w:val="0"/>
        <w:autoSpaceDN w:val="0"/>
        <w:adjustRightInd w:val="0"/>
        <w:spacing w:line="276" w:lineRule="auto"/>
        <w:ind w:left="2127" w:firstLine="709"/>
        <w:jc w:val="both"/>
        <w:rPr>
          <w:rFonts w:ascii="Arial" w:eastAsia="Calibri" w:hAnsi="Arial" w:cs="Arial"/>
          <w:szCs w:val="20"/>
          <w:highlight w:val="yellow"/>
          <w:shd w:val="clear" w:color="auto" w:fill="FFFFFF"/>
        </w:rPr>
      </w:pPr>
    </w:p>
    <w:p w14:paraId="3819F7FA" w14:textId="567C98BE" w:rsidR="003F5938" w:rsidRDefault="003F5938" w:rsidP="0001337E">
      <w:pPr>
        <w:autoSpaceDE w:val="0"/>
        <w:autoSpaceDN w:val="0"/>
        <w:adjustRightInd w:val="0"/>
        <w:spacing w:line="276" w:lineRule="auto"/>
        <w:ind w:left="2127" w:firstLine="709"/>
        <w:jc w:val="both"/>
        <w:rPr>
          <w:rFonts w:ascii="Arial" w:eastAsia="Calibri" w:hAnsi="Arial" w:cs="Arial"/>
          <w:szCs w:val="20"/>
          <w:highlight w:val="yellow"/>
          <w:shd w:val="clear" w:color="auto" w:fill="FFFFFF"/>
        </w:rPr>
      </w:pPr>
    </w:p>
    <w:p w14:paraId="04FC8DB7" w14:textId="0442A32B" w:rsidR="003F5938" w:rsidRDefault="003F5938" w:rsidP="0001337E">
      <w:pPr>
        <w:autoSpaceDE w:val="0"/>
        <w:autoSpaceDN w:val="0"/>
        <w:adjustRightInd w:val="0"/>
        <w:spacing w:line="276" w:lineRule="auto"/>
        <w:ind w:left="2127" w:firstLine="709"/>
        <w:jc w:val="both"/>
        <w:rPr>
          <w:rFonts w:ascii="Arial" w:eastAsia="Calibri" w:hAnsi="Arial" w:cs="Arial"/>
          <w:szCs w:val="20"/>
          <w:highlight w:val="yellow"/>
          <w:shd w:val="clear" w:color="auto" w:fill="FFFFFF"/>
        </w:rPr>
      </w:pPr>
    </w:p>
    <w:p w14:paraId="0B7A66F7" w14:textId="77777777" w:rsidR="003F5938" w:rsidRDefault="003F5938" w:rsidP="0001337E">
      <w:pPr>
        <w:autoSpaceDE w:val="0"/>
        <w:autoSpaceDN w:val="0"/>
        <w:adjustRightInd w:val="0"/>
        <w:spacing w:line="276" w:lineRule="auto"/>
        <w:ind w:left="2127" w:firstLine="709"/>
        <w:jc w:val="both"/>
        <w:rPr>
          <w:rFonts w:ascii="Arial" w:eastAsia="Calibri" w:hAnsi="Arial" w:cs="Arial"/>
          <w:szCs w:val="20"/>
          <w:highlight w:val="yellow"/>
          <w:shd w:val="clear" w:color="auto" w:fill="FFFFFF"/>
        </w:rPr>
      </w:pPr>
    </w:p>
    <w:p w14:paraId="7E2354C5" w14:textId="77777777" w:rsidR="003F5938" w:rsidRPr="00865740" w:rsidRDefault="003F5938" w:rsidP="0001337E">
      <w:pPr>
        <w:autoSpaceDE w:val="0"/>
        <w:autoSpaceDN w:val="0"/>
        <w:adjustRightInd w:val="0"/>
        <w:spacing w:line="276" w:lineRule="auto"/>
        <w:ind w:left="2127" w:firstLine="709"/>
        <w:jc w:val="both"/>
        <w:rPr>
          <w:rFonts w:ascii="Arial" w:eastAsia="Calibri" w:hAnsi="Arial" w:cs="Arial"/>
          <w:szCs w:val="20"/>
          <w:highlight w:val="yellow"/>
          <w:shd w:val="clear" w:color="auto" w:fill="FFFFFF"/>
        </w:rPr>
      </w:pPr>
    </w:p>
    <w:p w14:paraId="291DD5B5" w14:textId="23F22139" w:rsidR="00CB226A" w:rsidRPr="00EC7DE9" w:rsidRDefault="00CB226A" w:rsidP="00D9251C">
      <w:pPr>
        <w:pStyle w:val="Tekstpodstawowy"/>
        <w:numPr>
          <w:ilvl w:val="0"/>
          <w:numId w:val="2"/>
        </w:numPr>
        <w:ind w:left="284" w:hanging="284"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lastRenderedPageBreak/>
        <w:t>PRZEDMIOT ZAMÓWIENIA</w:t>
      </w:r>
    </w:p>
    <w:p w14:paraId="789C5485" w14:textId="7A4E0DCA" w:rsidR="00CB226A" w:rsidRPr="00EC7DE9" w:rsidRDefault="002B17A1" w:rsidP="008E3D01">
      <w:pPr>
        <w:pStyle w:val="Tekstpodstawowywcity3"/>
        <w:spacing w:before="120" w:after="0" w:line="240" w:lineRule="auto"/>
        <w:ind w:left="284"/>
        <w:contextualSpacing/>
        <w:jc w:val="both"/>
        <w:rPr>
          <w:rFonts w:ascii="Arial" w:hAnsi="Arial" w:cs="Arial"/>
          <w:sz w:val="24"/>
          <w:szCs w:val="24"/>
        </w:rPr>
      </w:pPr>
      <w:r w:rsidRPr="00EC7DE9">
        <w:rPr>
          <w:rFonts w:ascii="Arial" w:hAnsi="Arial" w:cs="Arial"/>
          <w:sz w:val="24"/>
          <w:szCs w:val="24"/>
        </w:rPr>
        <w:t>Przedmiotem zamówienia jest w</w:t>
      </w:r>
      <w:r w:rsidRPr="00EC7DE9">
        <w:rPr>
          <w:rFonts w:ascii="Arial" w:hAnsi="Arial" w:cs="Arial"/>
          <w:color w:val="000000"/>
          <w:sz w:val="24"/>
          <w:szCs w:val="24"/>
        </w:rPr>
        <w:t xml:space="preserve">ykonanie robót budowlanych wraz z konserwacją </w:t>
      </w:r>
      <w:r w:rsidRPr="00EC7DE9">
        <w:rPr>
          <w:rFonts w:ascii="Arial" w:hAnsi="Arial" w:cs="Arial"/>
          <w:color w:val="000000"/>
          <w:sz w:val="24"/>
          <w:szCs w:val="24"/>
        </w:rPr>
        <w:br/>
        <w:t xml:space="preserve">i serwisowaniem zainstalowanych urządzeń </w:t>
      </w:r>
      <w:r w:rsidR="00DE7209" w:rsidRPr="00EC7DE9">
        <w:rPr>
          <w:rFonts w:ascii="Arial" w:hAnsi="Arial" w:cs="Arial"/>
          <w:sz w:val="24"/>
          <w:szCs w:val="24"/>
        </w:rPr>
        <w:t xml:space="preserve">dla zadania inwestycyjnego realizowanego w kompleksie wojskowym nr </w:t>
      </w:r>
      <w:r w:rsidR="003F5938" w:rsidRPr="00EC7DE9">
        <w:rPr>
          <w:rFonts w:ascii="Arial" w:hAnsi="Arial" w:cs="Arial"/>
          <w:sz w:val="24"/>
          <w:szCs w:val="24"/>
        </w:rPr>
        <w:t>015</w:t>
      </w:r>
      <w:r w:rsidR="00507614" w:rsidRPr="00EC7DE9">
        <w:rPr>
          <w:rFonts w:ascii="Arial" w:hAnsi="Arial" w:cs="Arial"/>
          <w:sz w:val="24"/>
          <w:szCs w:val="24"/>
        </w:rPr>
        <w:t>1</w:t>
      </w:r>
      <w:r w:rsidR="00DE7209" w:rsidRPr="00EC7DE9">
        <w:rPr>
          <w:rFonts w:ascii="Arial" w:hAnsi="Arial" w:cs="Arial"/>
          <w:sz w:val="24"/>
          <w:szCs w:val="24"/>
        </w:rPr>
        <w:t xml:space="preserve"> </w:t>
      </w:r>
      <w:r w:rsidR="003F5938" w:rsidRPr="00EC7DE9">
        <w:rPr>
          <w:rFonts w:ascii="Arial" w:hAnsi="Arial" w:cs="Arial"/>
          <w:sz w:val="24"/>
          <w:szCs w:val="24"/>
        </w:rPr>
        <w:t>w Zegrzu</w:t>
      </w:r>
      <w:r w:rsidR="00DE7209" w:rsidRPr="00EC7DE9">
        <w:rPr>
          <w:rFonts w:ascii="Arial" w:hAnsi="Arial" w:cs="Arial"/>
          <w:sz w:val="24"/>
          <w:szCs w:val="24"/>
        </w:rPr>
        <w:t xml:space="preserve">, </w:t>
      </w:r>
      <w:r w:rsidR="008C1D0E" w:rsidRPr="00EC7DE9">
        <w:rPr>
          <w:rFonts w:ascii="Arial" w:hAnsi="Arial" w:cs="Arial"/>
          <w:sz w:val="24"/>
          <w:szCs w:val="24"/>
        </w:rPr>
        <w:t xml:space="preserve">dla zadania inwestycyjnego </w:t>
      </w:r>
      <w:r w:rsidR="003F5938" w:rsidRPr="00EC7DE9">
        <w:rPr>
          <w:rFonts w:ascii="Arial" w:hAnsi="Arial" w:cs="Arial"/>
          <w:sz w:val="24"/>
          <w:szCs w:val="24"/>
        </w:rPr>
        <w:t>nr 0189</w:t>
      </w:r>
      <w:r w:rsidR="00507614" w:rsidRPr="00EC7DE9">
        <w:rPr>
          <w:rFonts w:ascii="Arial" w:hAnsi="Arial" w:cs="Arial"/>
          <w:sz w:val="24"/>
          <w:szCs w:val="24"/>
        </w:rPr>
        <w:t>5</w:t>
      </w:r>
      <w:r w:rsidR="003F5938" w:rsidRPr="00EC7DE9">
        <w:rPr>
          <w:rFonts w:ascii="Arial" w:hAnsi="Arial" w:cs="Arial"/>
          <w:sz w:val="24"/>
          <w:szCs w:val="24"/>
        </w:rPr>
        <w:t xml:space="preserve"> „</w:t>
      </w:r>
      <w:r w:rsidR="00D2618A" w:rsidRPr="00EC7DE9">
        <w:rPr>
          <w:rFonts w:ascii="Arial" w:hAnsi="Arial" w:cs="Arial"/>
          <w:sz w:val="24"/>
          <w:szCs w:val="24"/>
        </w:rPr>
        <w:t xml:space="preserve">Dostosowanie pomieszczeń do wymogów </w:t>
      </w:r>
      <w:r w:rsidRPr="00EC7DE9">
        <w:rPr>
          <w:rFonts w:ascii="Arial" w:hAnsi="Arial" w:cs="Arial"/>
          <w:sz w:val="24"/>
          <w:szCs w:val="24"/>
        </w:rPr>
        <w:t xml:space="preserve">                      </w:t>
      </w:r>
      <w:r w:rsidR="00D2618A" w:rsidRPr="00EC7DE9">
        <w:rPr>
          <w:rFonts w:ascii="Arial" w:hAnsi="Arial" w:cs="Arial"/>
          <w:sz w:val="24"/>
          <w:szCs w:val="24"/>
        </w:rPr>
        <w:t>dla kancelarii tajnej</w:t>
      </w:r>
      <w:r w:rsidR="003F5938" w:rsidRPr="00EC7DE9">
        <w:rPr>
          <w:rFonts w:ascii="Arial" w:hAnsi="Arial" w:cs="Arial"/>
          <w:sz w:val="24"/>
          <w:szCs w:val="24"/>
        </w:rPr>
        <w:t>”</w:t>
      </w:r>
      <w:r w:rsidRPr="00EC7DE9">
        <w:rPr>
          <w:rFonts w:ascii="Arial" w:hAnsi="Arial" w:cs="Arial"/>
          <w:sz w:val="24"/>
          <w:szCs w:val="24"/>
        </w:rPr>
        <w:t xml:space="preserve"> </w:t>
      </w:r>
      <w:r w:rsidRPr="00EC7DE9">
        <w:rPr>
          <w:rFonts w:ascii="Arial" w:hAnsi="Arial" w:cs="Arial"/>
          <w:color w:val="000000"/>
          <w:sz w:val="24"/>
          <w:szCs w:val="24"/>
        </w:rPr>
        <w:t xml:space="preserve">na </w:t>
      </w:r>
      <w:r w:rsidRPr="00EC7DE9">
        <w:rPr>
          <w:rFonts w:ascii="Arial" w:hAnsi="Arial" w:cs="Arial"/>
          <w:sz w:val="24"/>
          <w:szCs w:val="24"/>
        </w:rPr>
        <w:t>potrzeby Batalionu Dowodzenia Wojsk Obrony Terytorialnej.</w:t>
      </w:r>
    </w:p>
    <w:p w14:paraId="0B493872" w14:textId="17AD9F41" w:rsidR="00B649F1" w:rsidRPr="00EC7DE9" w:rsidRDefault="00B649F1" w:rsidP="00D9251C">
      <w:pPr>
        <w:pStyle w:val="Tekstpodstawowy"/>
        <w:numPr>
          <w:ilvl w:val="0"/>
          <w:numId w:val="2"/>
        </w:numPr>
        <w:spacing w:before="240"/>
        <w:ind w:left="284" w:hanging="284"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 xml:space="preserve">INFORMACJE OGÓLNE DOT. </w:t>
      </w:r>
      <w:r w:rsidR="000D144D" w:rsidRPr="00EC7DE9">
        <w:rPr>
          <w:rFonts w:ascii="Arial" w:hAnsi="Arial" w:cs="Arial"/>
          <w:b/>
          <w:color w:val="000000" w:themeColor="text1"/>
        </w:rPr>
        <w:t>TERENU</w:t>
      </w:r>
    </w:p>
    <w:p w14:paraId="579B34D1" w14:textId="3948178A" w:rsidR="00B649F1" w:rsidRPr="00EC7DE9" w:rsidRDefault="00EE5154" w:rsidP="00263F23">
      <w:pPr>
        <w:pStyle w:val="Tekstpodstawowy"/>
        <w:numPr>
          <w:ilvl w:val="1"/>
          <w:numId w:val="2"/>
        </w:numPr>
        <w:spacing w:before="120"/>
        <w:ind w:left="709" w:hanging="425"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>Dane podstawowe</w:t>
      </w:r>
    </w:p>
    <w:p w14:paraId="72CD8E21" w14:textId="77777777" w:rsidR="00932652" w:rsidRPr="00EC7DE9" w:rsidRDefault="002B17A1" w:rsidP="0037542B">
      <w:pPr>
        <w:pStyle w:val="Akapitzlist"/>
        <w:spacing w:before="120"/>
        <w:ind w:left="357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Przedmiotowa inwestycja obejmuje  wykonanie infrastruktury teletechnicznej, instalacji systemów alarmowych na potrzeby Batalionu Dowodzenia Wojsk Obrony Terytorialnej. </w:t>
      </w:r>
    </w:p>
    <w:p w14:paraId="2E83E10B" w14:textId="7ABAFECA" w:rsidR="00C42CB8" w:rsidRPr="00EC7DE9" w:rsidRDefault="00C42CB8" w:rsidP="0037542B">
      <w:pPr>
        <w:pStyle w:val="Akapitzlist"/>
        <w:spacing w:before="120"/>
        <w:ind w:left="357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Nieruchomość na której planowana jest inwestycja oznaczona jako działka</w:t>
      </w:r>
      <w:r w:rsidR="002B17A1" w:rsidRPr="00EC7DE9">
        <w:rPr>
          <w:rFonts w:ascii="Arial" w:hAnsi="Arial" w:cs="Arial"/>
        </w:rPr>
        <w:t xml:space="preserve"> </w:t>
      </w:r>
      <w:r w:rsidRPr="00EC7DE9">
        <w:rPr>
          <w:rFonts w:ascii="Arial" w:hAnsi="Arial" w:cs="Arial"/>
        </w:rPr>
        <w:t>nr 111/336</w:t>
      </w:r>
      <w:r w:rsidR="002B17A1" w:rsidRPr="00EC7DE9">
        <w:rPr>
          <w:rFonts w:ascii="Arial" w:hAnsi="Arial" w:cs="Arial"/>
        </w:rPr>
        <w:t xml:space="preserve"> </w:t>
      </w:r>
      <w:r w:rsidRPr="00EC7DE9">
        <w:rPr>
          <w:rFonts w:ascii="Arial" w:hAnsi="Arial" w:cs="Arial"/>
        </w:rPr>
        <w:t>z obrębu 11 Jadwisin uregulowana w księdze wieczystej</w:t>
      </w:r>
      <w:r w:rsidR="002B17A1" w:rsidRPr="00EC7DE9">
        <w:rPr>
          <w:rFonts w:ascii="Arial" w:hAnsi="Arial" w:cs="Arial"/>
        </w:rPr>
        <w:t xml:space="preserve"> </w:t>
      </w:r>
      <w:r w:rsidRPr="00EC7DE9">
        <w:rPr>
          <w:rFonts w:ascii="Arial" w:hAnsi="Arial" w:cs="Arial"/>
        </w:rPr>
        <w:t>Nr WA1L/00001262/4  stanowi własność Skarbu Państwa w trwałym zarządzie Ministerstwa Obrony Narodowej.</w:t>
      </w:r>
    </w:p>
    <w:p w14:paraId="145D2AB5" w14:textId="2EF1DFC7" w:rsidR="00C42CB8" w:rsidRPr="00EC7DE9" w:rsidRDefault="00C42CB8" w:rsidP="0037542B">
      <w:pPr>
        <w:pStyle w:val="Akapitzlist"/>
        <w:autoSpaceDE w:val="0"/>
        <w:autoSpaceDN w:val="0"/>
        <w:adjustRightInd w:val="0"/>
        <w:spacing w:before="120"/>
        <w:ind w:left="357"/>
        <w:jc w:val="both"/>
        <w:rPr>
          <w:rFonts w:ascii="Arial" w:hAnsi="Arial" w:cs="Arial"/>
          <w:color w:val="000000"/>
        </w:rPr>
      </w:pPr>
      <w:r w:rsidRPr="00EC7DE9">
        <w:rPr>
          <w:rFonts w:ascii="Arial" w:hAnsi="Arial" w:cs="Arial"/>
          <w:color w:val="000000"/>
        </w:rPr>
        <w:t xml:space="preserve">Kompleks nr 151 nie posiada ustanowionej strefy ochronnej terenu zamkniętego </w:t>
      </w:r>
      <w:r w:rsidRPr="00EC7DE9">
        <w:rPr>
          <w:rFonts w:ascii="Arial" w:hAnsi="Arial" w:cs="Arial"/>
          <w:color w:val="000000"/>
        </w:rPr>
        <w:br/>
        <w:t xml:space="preserve">w rozumieniu decyzji Nr 105/MON Ministra Obrony Narodowej z dnia 5 sierpnia </w:t>
      </w:r>
      <w:r w:rsidRPr="00EC7DE9">
        <w:rPr>
          <w:rFonts w:ascii="Arial" w:hAnsi="Arial" w:cs="Arial"/>
          <w:color w:val="000000"/>
        </w:rPr>
        <w:br/>
        <w:t xml:space="preserve">2021 r. w sprawie realizacji w resorcie obrony narodowej zadań z zakresu planowania i zagospodarowania przestrzennego (Dz. Urz. Min. Obr. Nar. z 2021 r. poz. 173 z </w:t>
      </w:r>
      <w:proofErr w:type="spellStart"/>
      <w:r w:rsidRPr="00EC7DE9">
        <w:rPr>
          <w:rFonts w:ascii="Arial" w:hAnsi="Arial" w:cs="Arial"/>
          <w:color w:val="000000"/>
        </w:rPr>
        <w:t>późn</w:t>
      </w:r>
      <w:proofErr w:type="spellEnd"/>
      <w:r w:rsidRPr="00EC7DE9">
        <w:rPr>
          <w:rFonts w:ascii="Arial" w:hAnsi="Arial" w:cs="Arial"/>
          <w:color w:val="000000"/>
        </w:rPr>
        <w:t>. zm.). Przedmiotowe zamierzenie nie wymaga ustalenia strefy ochronnej na podstawie ww. decyzji.</w:t>
      </w:r>
    </w:p>
    <w:p w14:paraId="553C0EB6" w14:textId="0F868B86" w:rsidR="00C42CB8" w:rsidRPr="00EC7DE9" w:rsidRDefault="00C42CB8" w:rsidP="0037542B">
      <w:pPr>
        <w:pStyle w:val="Akapitzlist"/>
        <w:autoSpaceDE w:val="0"/>
        <w:autoSpaceDN w:val="0"/>
        <w:adjustRightInd w:val="0"/>
        <w:spacing w:before="120"/>
        <w:ind w:left="357"/>
        <w:jc w:val="both"/>
        <w:rPr>
          <w:rFonts w:ascii="Arial" w:hAnsi="Arial" w:cs="Arial"/>
          <w:color w:val="000000"/>
        </w:rPr>
      </w:pPr>
      <w:r w:rsidRPr="00EC7DE9">
        <w:rPr>
          <w:rFonts w:ascii="Arial" w:hAnsi="Arial" w:cs="Arial"/>
          <w:color w:val="000000"/>
        </w:rPr>
        <w:t xml:space="preserve">Brak jest przeciwskazań </w:t>
      </w:r>
      <w:proofErr w:type="spellStart"/>
      <w:r w:rsidRPr="00EC7DE9">
        <w:rPr>
          <w:rFonts w:ascii="Arial" w:hAnsi="Arial" w:cs="Arial"/>
          <w:color w:val="000000"/>
        </w:rPr>
        <w:t>formalno</w:t>
      </w:r>
      <w:proofErr w:type="spellEnd"/>
      <w:r w:rsidRPr="00EC7DE9">
        <w:rPr>
          <w:rFonts w:ascii="Arial" w:hAnsi="Arial" w:cs="Arial"/>
          <w:color w:val="000000"/>
        </w:rPr>
        <w:t xml:space="preserve"> – prawnych w zakresie nieruchomości </w:t>
      </w:r>
      <w:r w:rsidR="00C52BE2" w:rsidRPr="00EC7DE9">
        <w:rPr>
          <w:rFonts w:ascii="Arial" w:hAnsi="Arial" w:cs="Arial"/>
          <w:color w:val="000000"/>
        </w:rPr>
        <w:t xml:space="preserve">                          </w:t>
      </w:r>
      <w:r w:rsidRPr="00EC7DE9">
        <w:rPr>
          <w:rFonts w:ascii="Arial" w:hAnsi="Arial" w:cs="Arial"/>
          <w:color w:val="000000"/>
        </w:rPr>
        <w:t xml:space="preserve">do realizacji przedmiotowego zadania.   </w:t>
      </w:r>
    </w:p>
    <w:p w14:paraId="5516EADA" w14:textId="77777777" w:rsidR="009616D4" w:rsidRPr="00EC7DE9" w:rsidRDefault="009616D4" w:rsidP="005B161C">
      <w:pPr>
        <w:pStyle w:val="Tekstpodstawowy"/>
        <w:ind w:left="709"/>
        <w:rPr>
          <w:rFonts w:ascii="Arial" w:hAnsi="Arial" w:cs="Arial"/>
          <w:b/>
        </w:rPr>
      </w:pPr>
    </w:p>
    <w:p w14:paraId="4BA1DEC2" w14:textId="7FEA283F" w:rsidR="0064184D" w:rsidRPr="00EC7DE9" w:rsidRDefault="00F12039" w:rsidP="0037542B">
      <w:pPr>
        <w:pStyle w:val="Tekstpodstawowy"/>
        <w:spacing w:before="120"/>
        <w:ind w:left="709"/>
        <w:contextualSpacing/>
        <w:rPr>
          <w:rFonts w:ascii="Arial" w:hAnsi="Arial" w:cs="Arial"/>
          <w:i/>
        </w:rPr>
      </w:pPr>
      <w:r w:rsidRPr="00EC7DE9">
        <w:rPr>
          <w:rFonts w:ascii="Arial" w:hAnsi="Arial" w:cs="Arial"/>
          <w:b/>
        </w:rPr>
        <w:t>Dane obiektu:</w:t>
      </w:r>
    </w:p>
    <w:p w14:paraId="0F969185" w14:textId="77777777" w:rsidR="00BD493A" w:rsidRPr="00EC7DE9" w:rsidRDefault="00BD493A" w:rsidP="00982314">
      <w:pPr>
        <w:numPr>
          <w:ilvl w:val="0"/>
          <w:numId w:val="9"/>
        </w:numPr>
        <w:tabs>
          <w:tab w:val="left" w:pos="1134"/>
        </w:tabs>
        <w:spacing w:before="120"/>
        <w:ind w:firstLine="207"/>
        <w:contextualSpacing/>
        <w:jc w:val="both"/>
        <w:rPr>
          <w:rFonts w:ascii="Arial" w:hAnsi="Arial" w:cs="Arial"/>
          <w:iCs/>
          <w:lang w:eastAsia="en-US"/>
        </w:rPr>
      </w:pPr>
      <w:r w:rsidRPr="00EC7DE9">
        <w:rPr>
          <w:rFonts w:ascii="Arial" w:hAnsi="Arial" w:cs="Arial"/>
          <w:iCs/>
          <w:lang w:eastAsia="en-US"/>
        </w:rPr>
        <w:t xml:space="preserve">Budynek nr 4, </w:t>
      </w:r>
    </w:p>
    <w:p w14:paraId="1E595901" w14:textId="77777777" w:rsidR="00BD493A" w:rsidRPr="00EC7DE9" w:rsidRDefault="00BD493A" w:rsidP="00982314">
      <w:pPr>
        <w:numPr>
          <w:ilvl w:val="0"/>
          <w:numId w:val="9"/>
        </w:numPr>
        <w:tabs>
          <w:tab w:val="left" w:pos="1134"/>
        </w:tabs>
        <w:spacing w:before="120"/>
        <w:ind w:firstLine="207"/>
        <w:contextualSpacing/>
        <w:jc w:val="both"/>
        <w:rPr>
          <w:rFonts w:ascii="Arial" w:hAnsi="Arial" w:cs="Arial"/>
          <w:iCs/>
          <w:lang w:eastAsia="en-US"/>
        </w:rPr>
      </w:pPr>
      <w:r w:rsidRPr="00EC7DE9">
        <w:rPr>
          <w:rFonts w:ascii="Arial" w:hAnsi="Arial" w:cs="Arial"/>
          <w:iCs/>
          <w:lang w:eastAsia="en-US"/>
        </w:rPr>
        <w:t xml:space="preserve">konstrukcja murowana, </w:t>
      </w:r>
    </w:p>
    <w:p w14:paraId="64B839CC" w14:textId="77777777" w:rsidR="00BD493A" w:rsidRPr="00EC7DE9" w:rsidRDefault="00BD493A" w:rsidP="00982314">
      <w:pPr>
        <w:numPr>
          <w:ilvl w:val="0"/>
          <w:numId w:val="9"/>
        </w:numPr>
        <w:tabs>
          <w:tab w:val="left" w:pos="1134"/>
        </w:tabs>
        <w:spacing w:before="120"/>
        <w:ind w:firstLine="207"/>
        <w:contextualSpacing/>
        <w:jc w:val="both"/>
        <w:rPr>
          <w:rFonts w:ascii="Arial" w:hAnsi="Arial" w:cs="Arial"/>
          <w:iCs/>
          <w:lang w:eastAsia="en-US"/>
        </w:rPr>
      </w:pPr>
      <w:r w:rsidRPr="00EC7DE9">
        <w:rPr>
          <w:rFonts w:ascii="Arial" w:hAnsi="Arial" w:cs="Arial"/>
          <w:iCs/>
          <w:lang w:eastAsia="en-US"/>
        </w:rPr>
        <w:t xml:space="preserve">kubatura 89 380 m³, </w:t>
      </w:r>
    </w:p>
    <w:p w14:paraId="0A8E24D9" w14:textId="77777777" w:rsidR="00BD493A" w:rsidRPr="00EC7DE9" w:rsidRDefault="00BD493A" w:rsidP="00982314">
      <w:pPr>
        <w:numPr>
          <w:ilvl w:val="0"/>
          <w:numId w:val="9"/>
        </w:numPr>
        <w:tabs>
          <w:tab w:val="left" w:pos="1134"/>
        </w:tabs>
        <w:spacing w:before="120"/>
        <w:ind w:firstLine="207"/>
        <w:contextualSpacing/>
        <w:jc w:val="both"/>
        <w:rPr>
          <w:rFonts w:ascii="Arial" w:hAnsi="Arial" w:cs="Arial"/>
          <w:iCs/>
          <w:lang w:eastAsia="en-US"/>
        </w:rPr>
      </w:pPr>
      <w:r w:rsidRPr="00EC7DE9">
        <w:rPr>
          <w:rFonts w:ascii="Arial" w:hAnsi="Arial" w:cs="Arial"/>
          <w:iCs/>
          <w:lang w:eastAsia="en-US"/>
        </w:rPr>
        <w:t xml:space="preserve">pow. użytkowa 11 325 m², </w:t>
      </w:r>
    </w:p>
    <w:p w14:paraId="0A28553A" w14:textId="77777777" w:rsidR="00BD493A" w:rsidRPr="00EC7DE9" w:rsidRDefault="00BD493A" w:rsidP="00982314">
      <w:pPr>
        <w:numPr>
          <w:ilvl w:val="0"/>
          <w:numId w:val="9"/>
        </w:numPr>
        <w:tabs>
          <w:tab w:val="left" w:pos="1134"/>
        </w:tabs>
        <w:spacing w:before="120"/>
        <w:ind w:firstLine="207"/>
        <w:contextualSpacing/>
        <w:jc w:val="both"/>
        <w:rPr>
          <w:rFonts w:ascii="Arial" w:hAnsi="Arial" w:cs="Arial"/>
          <w:iCs/>
          <w:lang w:eastAsia="en-US"/>
        </w:rPr>
      </w:pPr>
      <w:r w:rsidRPr="00EC7DE9">
        <w:rPr>
          <w:rFonts w:ascii="Arial" w:hAnsi="Arial" w:cs="Arial"/>
          <w:iCs/>
          <w:lang w:eastAsia="en-US"/>
        </w:rPr>
        <w:t xml:space="preserve">Skrzydło C” posiada 2 kondygnacje, </w:t>
      </w:r>
    </w:p>
    <w:p w14:paraId="485A54FB" w14:textId="77777777" w:rsidR="00BD493A" w:rsidRPr="00EC7DE9" w:rsidRDefault="00BD493A" w:rsidP="00982314">
      <w:pPr>
        <w:numPr>
          <w:ilvl w:val="0"/>
          <w:numId w:val="9"/>
        </w:numPr>
        <w:tabs>
          <w:tab w:val="left" w:pos="1134"/>
        </w:tabs>
        <w:spacing w:before="120"/>
        <w:ind w:firstLine="207"/>
        <w:contextualSpacing/>
        <w:jc w:val="both"/>
        <w:rPr>
          <w:rFonts w:ascii="Arial" w:hAnsi="Arial" w:cs="Arial"/>
          <w:iCs/>
          <w:lang w:eastAsia="en-US"/>
        </w:rPr>
      </w:pPr>
      <w:r w:rsidRPr="00EC7DE9">
        <w:rPr>
          <w:rFonts w:ascii="Arial" w:hAnsi="Arial" w:cs="Arial"/>
          <w:iCs/>
          <w:lang w:eastAsia="en-US"/>
        </w:rPr>
        <w:t>rok budowy „skrzydła C” 1964.</w:t>
      </w:r>
    </w:p>
    <w:p w14:paraId="4C7B02E4" w14:textId="77777777" w:rsidR="00BD493A" w:rsidRPr="00EC7DE9" w:rsidRDefault="00BD493A" w:rsidP="00982314">
      <w:pPr>
        <w:numPr>
          <w:ilvl w:val="0"/>
          <w:numId w:val="9"/>
        </w:numPr>
        <w:tabs>
          <w:tab w:val="left" w:pos="1134"/>
        </w:tabs>
        <w:spacing w:before="120"/>
        <w:ind w:firstLine="207"/>
        <w:contextualSpacing/>
        <w:jc w:val="both"/>
        <w:rPr>
          <w:rFonts w:ascii="Arial" w:hAnsi="Arial" w:cs="Arial"/>
          <w:i/>
          <w:iCs/>
          <w:lang w:eastAsia="en-US"/>
        </w:rPr>
      </w:pPr>
      <w:r w:rsidRPr="00EC7DE9">
        <w:rPr>
          <w:rFonts w:ascii="Arial" w:hAnsi="Arial" w:cs="Arial"/>
          <w:iCs/>
          <w:lang w:eastAsia="en-US"/>
        </w:rPr>
        <w:t>Remont budynku nr 4, I piętro, „skrzydło C”  w 2021 r.</w:t>
      </w:r>
    </w:p>
    <w:p w14:paraId="262AB946" w14:textId="77777777" w:rsidR="00BD493A" w:rsidRPr="00EC7DE9" w:rsidRDefault="00BD493A" w:rsidP="00982314">
      <w:pPr>
        <w:numPr>
          <w:ilvl w:val="0"/>
          <w:numId w:val="9"/>
        </w:numPr>
        <w:tabs>
          <w:tab w:val="left" w:pos="1134"/>
        </w:tabs>
        <w:spacing w:before="120"/>
        <w:ind w:firstLine="207"/>
        <w:contextualSpacing/>
        <w:jc w:val="both"/>
        <w:rPr>
          <w:rFonts w:ascii="Arial" w:hAnsi="Arial" w:cs="Arial"/>
          <w:i/>
          <w:iCs/>
          <w:lang w:eastAsia="en-US"/>
        </w:rPr>
      </w:pPr>
      <w:r w:rsidRPr="00EC7DE9">
        <w:rPr>
          <w:rFonts w:ascii="Arial" w:hAnsi="Arial" w:cs="Arial"/>
          <w:iCs/>
          <w:lang w:eastAsia="en-US"/>
        </w:rPr>
        <w:t>Sposób użytkowania obiektu - szkoleniowy</w:t>
      </w:r>
      <w:r w:rsidRPr="00EC7DE9">
        <w:rPr>
          <w:rFonts w:ascii="Arial" w:hAnsi="Arial" w:cs="Arial"/>
          <w:i/>
          <w:iCs/>
          <w:color w:val="00B050"/>
          <w:lang w:eastAsia="en-US"/>
        </w:rPr>
        <w:t xml:space="preserve"> </w:t>
      </w:r>
    </w:p>
    <w:p w14:paraId="0E0F48EE" w14:textId="0CAE2457" w:rsidR="00930C84" w:rsidRPr="00EC7DE9" w:rsidRDefault="00375156" w:rsidP="005274CD">
      <w:pPr>
        <w:pStyle w:val="Akapitzlist"/>
        <w:ind w:left="993"/>
        <w:jc w:val="both"/>
        <w:rPr>
          <w:rFonts w:ascii="Arial" w:hAnsi="Arial" w:cs="Arial"/>
          <w:lang w:eastAsia="zh-CN"/>
        </w:rPr>
      </w:pPr>
      <w:r w:rsidRPr="00EC7DE9">
        <w:rPr>
          <w:rFonts w:ascii="Arial" w:hAnsi="Arial" w:cs="Arial"/>
          <w:lang w:eastAsia="zh-CN"/>
        </w:rPr>
        <w:t xml:space="preserve"> </w:t>
      </w:r>
    </w:p>
    <w:p w14:paraId="41046390" w14:textId="28B4660A" w:rsidR="00F12039" w:rsidRPr="00EC7DE9" w:rsidRDefault="00F12039" w:rsidP="005B161C">
      <w:pPr>
        <w:pStyle w:val="Tekstpodstawowy"/>
        <w:numPr>
          <w:ilvl w:val="1"/>
          <w:numId w:val="2"/>
        </w:numPr>
        <w:ind w:left="709" w:hanging="425"/>
        <w:rPr>
          <w:rFonts w:ascii="Arial" w:hAnsi="Arial" w:cs="Arial"/>
          <w:i/>
        </w:rPr>
      </w:pPr>
      <w:r w:rsidRPr="00EC7DE9">
        <w:rPr>
          <w:rFonts w:ascii="Arial" w:hAnsi="Arial" w:cs="Arial"/>
          <w:b/>
        </w:rPr>
        <w:t>Dane dotyczące uzbrojenia terenu:</w:t>
      </w:r>
      <w:r w:rsidRPr="00EC7DE9">
        <w:rPr>
          <w:rFonts w:ascii="Arial" w:hAnsi="Arial" w:cs="Arial"/>
          <w:i/>
        </w:rPr>
        <w:t xml:space="preserve"> </w:t>
      </w:r>
    </w:p>
    <w:p w14:paraId="0DAB18D1" w14:textId="77777777" w:rsidR="00BB25C3" w:rsidRPr="00EC7DE9" w:rsidRDefault="00BB25C3" w:rsidP="00BB25C3">
      <w:pPr>
        <w:pStyle w:val="Tekstpodstawowy"/>
        <w:ind w:left="709"/>
        <w:rPr>
          <w:rFonts w:ascii="Arial" w:hAnsi="Arial" w:cs="Arial"/>
          <w:i/>
        </w:rPr>
      </w:pPr>
    </w:p>
    <w:p w14:paraId="6382C0F4" w14:textId="682559EA" w:rsidR="00BB25C3" w:rsidRPr="00EC7DE9" w:rsidRDefault="00BB25C3" w:rsidP="00BB25C3">
      <w:pPr>
        <w:tabs>
          <w:tab w:val="left" w:pos="567"/>
        </w:tabs>
        <w:ind w:left="709" w:hanging="349"/>
        <w:contextualSpacing/>
        <w:jc w:val="both"/>
        <w:rPr>
          <w:rFonts w:ascii="Arial" w:hAnsi="Arial" w:cs="Arial"/>
          <w:b/>
          <w:bCs/>
          <w:lang w:eastAsia="en-US"/>
        </w:rPr>
      </w:pPr>
      <w:r w:rsidRPr="00EC7DE9">
        <w:rPr>
          <w:rFonts w:ascii="Arial" w:hAnsi="Arial" w:cs="Arial"/>
          <w:b/>
          <w:bCs/>
          <w:lang w:eastAsia="en-US"/>
        </w:rPr>
        <w:t xml:space="preserve">     Uzbrojenie obiektu (instalacje wewnętrzne):</w:t>
      </w:r>
    </w:p>
    <w:p w14:paraId="5CEF6D1B" w14:textId="77777777" w:rsidR="00BB25C3" w:rsidRPr="00EC7DE9" w:rsidRDefault="00BB25C3" w:rsidP="0055788E">
      <w:pPr>
        <w:pStyle w:val="Akapitzlist"/>
        <w:numPr>
          <w:ilvl w:val="0"/>
          <w:numId w:val="11"/>
        </w:numPr>
        <w:ind w:left="1134" w:hanging="425"/>
        <w:jc w:val="both"/>
        <w:rPr>
          <w:rFonts w:ascii="Arial" w:hAnsi="Arial" w:cs="Arial"/>
        </w:rPr>
      </w:pPr>
      <w:bookmarkStart w:id="0" w:name="_Hlk181011297"/>
      <w:r w:rsidRPr="00EC7DE9">
        <w:rPr>
          <w:rFonts w:ascii="Arial" w:hAnsi="Arial" w:cs="Arial"/>
        </w:rPr>
        <w:t>Instalacja sanitarna  – rury PCV.</w:t>
      </w:r>
    </w:p>
    <w:p w14:paraId="68397D4C" w14:textId="77777777" w:rsidR="00BB25C3" w:rsidRPr="00EC7DE9" w:rsidRDefault="00BB25C3" w:rsidP="0055788E">
      <w:pPr>
        <w:pStyle w:val="Akapitzlist"/>
        <w:numPr>
          <w:ilvl w:val="0"/>
          <w:numId w:val="11"/>
        </w:numPr>
        <w:ind w:left="1134" w:hanging="425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Instalacja deszczowa – rury żeliwne.</w:t>
      </w:r>
    </w:p>
    <w:p w14:paraId="0088BA4F" w14:textId="77777777" w:rsidR="00BB25C3" w:rsidRPr="00EC7DE9" w:rsidRDefault="00BB25C3" w:rsidP="0055788E">
      <w:pPr>
        <w:pStyle w:val="Akapitzlist"/>
        <w:numPr>
          <w:ilvl w:val="0"/>
          <w:numId w:val="11"/>
        </w:numPr>
        <w:ind w:left="1134" w:hanging="425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Instalacja  wodociągowa – rury    p. p.,   stalowe,     hydranty      HP    52 w skrzynkach obok klatki schodowe wyposażonej w wąż.</w:t>
      </w:r>
    </w:p>
    <w:p w14:paraId="1860192E" w14:textId="77777777" w:rsidR="00BB25C3" w:rsidRPr="00EC7DE9" w:rsidRDefault="00BB25C3" w:rsidP="0055788E">
      <w:pPr>
        <w:pStyle w:val="Akapitzlist"/>
        <w:numPr>
          <w:ilvl w:val="0"/>
          <w:numId w:val="11"/>
        </w:numPr>
        <w:ind w:left="1134" w:hanging="425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Instalacja elektryczna – ZK   na    elewacji  –  400/230 V, rozdzielnie p/t,  wymienione na parterze   podczas remontu, rozłączniki listwowe,   przewody   Cu, oprawy świetlówkowe z kloszem lub rastrem, w łazienkach oprawy żarowe porcelitowe.</w:t>
      </w:r>
    </w:p>
    <w:p w14:paraId="39B2C132" w14:textId="77777777" w:rsidR="00BB25C3" w:rsidRPr="00EC7DE9" w:rsidRDefault="00BB25C3" w:rsidP="0055788E">
      <w:pPr>
        <w:pStyle w:val="Akapitzlist"/>
        <w:numPr>
          <w:ilvl w:val="0"/>
          <w:numId w:val="11"/>
        </w:numPr>
        <w:ind w:left="1134" w:hanging="425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Instalacja odgromowa – zwody  pionowe  i  poziome  wykonane  drutem </w:t>
      </w:r>
      <w:proofErr w:type="spellStart"/>
      <w:r w:rsidRPr="00EC7DE9">
        <w:rPr>
          <w:rFonts w:ascii="Arial" w:hAnsi="Arial" w:cs="Arial"/>
        </w:rPr>
        <w:t>FeZn</w:t>
      </w:r>
      <w:proofErr w:type="spellEnd"/>
      <w:r w:rsidRPr="00EC7DE9">
        <w:rPr>
          <w:rFonts w:ascii="Arial" w:hAnsi="Arial" w:cs="Arial"/>
        </w:rPr>
        <w:t xml:space="preserve">  ɸ 6 mm,  łączone  za  pomocą łączników stalowych, przewody uziemiające 25x3 mm.</w:t>
      </w:r>
    </w:p>
    <w:p w14:paraId="19AA6515" w14:textId="77777777" w:rsidR="00BB25C3" w:rsidRPr="00EC7DE9" w:rsidRDefault="00BB25C3" w:rsidP="0055788E">
      <w:pPr>
        <w:pStyle w:val="Akapitzlist"/>
        <w:numPr>
          <w:ilvl w:val="0"/>
          <w:numId w:val="11"/>
        </w:numPr>
        <w:ind w:left="1134" w:hanging="425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lastRenderedPageBreak/>
        <w:t>Instalacja c. o. – rury stalowe, spawane, zawory kulowe, zawory grzejnikowe  z  głowicami   termostatycznymi,   grzejniki płytowe, izolacja termiczna – łupki z pianki PUR w  płaszczu.   Zasilanie   energią   cieplną    z   przyłącza znajdującego się w skrzydle D.</w:t>
      </w:r>
    </w:p>
    <w:p w14:paraId="38F4A48E" w14:textId="77777777" w:rsidR="00BB25C3" w:rsidRPr="00EC7DE9" w:rsidRDefault="00BB25C3" w:rsidP="0055788E">
      <w:pPr>
        <w:pStyle w:val="Akapitzlist"/>
        <w:numPr>
          <w:ilvl w:val="0"/>
          <w:numId w:val="11"/>
        </w:numPr>
        <w:ind w:left="1134" w:hanging="425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Instalacja   gazowa    –  brak.</w:t>
      </w:r>
    </w:p>
    <w:p w14:paraId="1C59B1D5" w14:textId="77777777" w:rsidR="00BB25C3" w:rsidRPr="00EC7DE9" w:rsidRDefault="00BB25C3" w:rsidP="0055788E">
      <w:pPr>
        <w:pStyle w:val="Akapitzlist"/>
        <w:numPr>
          <w:ilvl w:val="0"/>
          <w:numId w:val="11"/>
        </w:numPr>
        <w:ind w:left="1134" w:hanging="425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Instalacja    wentylacji    –    jest, przewody   wentylacyjne  murowane.</w:t>
      </w:r>
    </w:p>
    <w:p w14:paraId="2BA81409" w14:textId="46F7513F" w:rsidR="00BB25C3" w:rsidRPr="00EC7DE9" w:rsidRDefault="00BB25C3" w:rsidP="0055788E">
      <w:pPr>
        <w:pStyle w:val="Akapitzlist"/>
        <w:numPr>
          <w:ilvl w:val="0"/>
          <w:numId w:val="11"/>
        </w:numPr>
        <w:ind w:left="1134" w:hanging="425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Instalacja teletechniczna – jest, brak danych.</w:t>
      </w:r>
    </w:p>
    <w:p w14:paraId="50E9A87C" w14:textId="77777777" w:rsidR="00BB25C3" w:rsidRPr="00EC7DE9" w:rsidRDefault="00BB25C3" w:rsidP="00BB25C3">
      <w:pPr>
        <w:ind w:left="1134" w:hanging="425"/>
        <w:jc w:val="both"/>
        <w:rPr>
          <w:rFonts w:ascii="Arial" w:hAnsi="Arial" w:cs="Arial"/>
          <w:b/>
          <w:bCs/>
          <w:lang w:eastAsia="en-US"/>
        </w:rPr>
      </w:pPr>
    </w:p>
    <w:p w14:paraId="053011EA" w14:textId="3358AA55" w:rsidR="00BB25C3" w:rsidRPr="00EC7DE9" w:rsidRDefault="00BB25C3" w:rsidP="0016622A">
      <w:pPr>
        <w:ind w:left="1134" w:hanging="425"/>
        <w:contextualSpacing/>
        <w:jc w:val="both"/>
        <w:rPr>
          <w:rFonts w:ascii="Arial" w:hAnsi="Arial" w:cs="Arial"/>
          <w:b/>
          <w:bCs/>
          <w:lang w:eastAsia="en-US"/>
        </w:rPr>
      </w:pPr>
      <w:r w:rsidRPr="00EC7DE9">
        <w:rPr>
          <w:rFonts w:ascii="Arial" w:hAnsi="Arial" w:cs="Arial"/>
          <w:b/>
          <w:bCs/>
          <w:lang w:eastAsia="en-US"/>
        </w:rPr>
        <w:t>Uzbrojenie terenu (instalacje zewnętrzne, sieci wewnętrzne):</w:t>
      </w:r>
    </w:p>
    <w:p w14:paraId="610C9CA2" w14:textId="77777777" w:rsidR="00BB25C3" w:rsidRPr="00EC7DE9" w:rsidRDefault="00BB25C3" w:rsidP="0055788E">
      <w:pPr>
        <w:numPr>
          <w:ilvl w:val="0"/>
          <w:numId w:val="15"/>
        </w:numPr>
        <w:ind w:left="1134" w:hanging="425"/>
        <w:contextualSpacing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Kanalizacja sanitarna – jest;</w:t>
      </w:r>
    </w:p>
    <w:p w14:paraId="3BE1DB61" w14:textId="77777777" w:rsidR="00BB25C3" w:rsidRPr="00EC7DE9" w:rsidRDefault="00BB25C3" w:rsidP="0055788E">
      <w:pPr>
        <w:numPr>
          <w:ilvl w:val="0"/>
          <w:numId w:val="15"/>
        </w:numPr>
        <w:ind w:left="1134" w:hanging="425"/>
        <w:contextualSpacing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Kanalizacja teletechniczna – jest;</w:t>
      </w:r>
    </w:p>
    <w:p w14:paraId="62A9DA9F" w14:textId="77777777" w:rsidR="00BB25C3" w:rsidRPr="00EC7DE9" w:rsidRDefault="00BB25C3" w:rsidP="0055788E">
      <w:pPr>
        <w:numPr>
          <w:ilvl w:val="0"/>
          <w:numId w:val="15"/>
        </w:numPr>
        <w:ind w:left="1134" w:hanging="425"/>
        <w:contextualSpacing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Sieć wodociągowa – jest;</w:t>
      </w:r>
    </w:p>
    <w:p w14:paraId="2935036B" w14:textId="77777777" w:rsidR="00BB25C3" w:rsidRPr="00EC7DE9" w:rsidRDefault="00BB25C3" w:rsidP="0055788E">
      <w:pPr>
        <w:numPr>
          <w:ilvl w:val="0"/>
          <w:numId w:val="15"/>
        </w:numPr>
        <w:ind w:left="1134" w:hanging="425"/>
        <w:contextualSpacing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Sieć elektroenergetyczna:</w:t>
      </w:r>
    </w:p>
    <w:p w14:paraId="71D0EACC" w14:textId="77777777" w:rsidR="00BB25C3" w:rsidRPr="00EC7DE9" w:rsidRDefault="00BB25C3" w:rsidP="0055788E">
      <w:pPr>
        <w:pStyle w:val="Akapitzlist"/>
        <w:numPr>
          <w:ilvl w:val="0"/>
          <w:numId w:val="15"/>
        </w:numPr>
        <w:ind w:left="1134" w:hanging="425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budynek nr 4 kompleksu nr 0151 zasilany jest ze stacji   transformatorowo – rozdzielczej nr 0029 (bud. nr 4),</w:t>
      </w:r>
    </w:p>
    <w:p w14:paraId="76CC8686" w14:textId="77777777" w:rsidR="00BB25C3" w:rsidRPr="00EC7DE9" w:rsidRDefault="00BB25C3" w:rsidP="0055788E">
      <w:pPr>
        <w:pStyle w:val="Akapitzlist"/>
        <w:numPr>
          <w:ilvl w:val="0"/>
          <w:numId w:val="15"/>
        </w:numPr>
        <w:ind w:left="1134" w:hanging="425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moc przyłączeniowa – 320 kW,</w:t>
      </w:r>
    </w:p>
    <w:p w14:paraId="1F51AA9C" w14:textId="77777777" w:rsidR="00BB25C3" w:rsidRPr="00EC7DE9" w:rsidRDefault="00BB25C3" w:rsidP="0055788E">
      <w:pPr>
        <w:pStyle w:val="Akapitzlist"/>
        <w:numPr>
          <w:ilvl w:val="0"/>
          <w:numId w:val="15"/>
        </w:numPr>
        <w:ind w:left="1134" w:hanging="425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moc umowna na 2023 r – 260 kW,</w:t>
      </w:r>
    </w:p>
    <w:p w14:paraId="1B0AD3C1" w14:textId="77777777" w:rsidR="00BB25C3" w:rsidRPr="00EC7DE9" w:rsidRDefault="00BB25C3" w:rsidP="0055788E">
      <w:pPr>
        <w:pStyle w:val="Akapitzlist"/>
        <w:numPr>
          <w:ilvl w:val="0"/>
          <w:numId w:val="15"/>
        </w:numPr>
        <w:ind w:left="1134" w:hanging="425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obciążenie mocy szczytowej  w 2022 r. –  średnio  256 </w:t>
      </w:r>
      <w:proofErr w:type="spellStart"/>
      <w:r w:rsidRPr="00EC7DE9">
        <w:rPr>
          <w:rFonts w:ascii="Arial" w:hAnsi="Arial" w:cs="Arial"/>
        </w:rPr>
        <w:t>kW.</w:t>
      </w:r>
      <w:proofErr w:type="spellEnd"/>
    </w:p>
    <w:p w14:paraId="096A459E" w14:textId="77777777" w:rsidR="00BB25C3" w:rsidRPr="00EC7DE9" w:rsidRDefault="00BB25C3" w:rsidP="0055788E">
      <w:pPr>
        <w:pStyle w:val="Akapitzlist"/>
        <w:numPr>
          <w:ilvl w:val="0"/>
          <w:numId w:val="15"/>
        </w:numPr>
        <w:ind w:left="1134" w:hanging="425"/>
        <w:rPr>
          <w:rFonts w:ascii="Arial" w:hAnsi="Arial" w:cs="Arial"/>
        </w:rPr>
      </w:pPr>
      <w:r w:rsidRPr="00EC7DE9">
        <w:rPr>
          <w:rFonts w:ascii="Arial" w:hAnsi="Arial" w:cs="Arial"/>
        </w:rPr>
        <w:t>Sieć cieplna – jest;</w:t>
      </w:r>
    </w:p>
    <w:p w14:paraId="4CFD8235" w14:textId="77777777" w:rsidR="00BB25C3" w:rsidRPr="00EC7DE9" w:rsidRDefault="00BB25C3" w:rsidP="0055788E">
      <w:pPr>
        <w:numPr>
          <w:ilvl w:val="0"/>
          <w:numId w:val="15"/>
        </w:numPr>
        <w:ind w:left="1134" w:hanging="425"/>
        <w:contextualSpacing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Sieci teletechniczne – jest.</w:t>
      </w:r>
    </w:p>
    <w:p w14:paraId="064915CC" w14:textId="66804932" w:rsidR="007874A1" w:rsidRPr="00EC7DE9" w:rsidRDefault="00BB25C3" w:rsidP="009555AA">
      <w:pPr>
        <w:numPr>
          <w:ilvl w:val="0"/>
          <w:numId w:val="15"/>
        </w:numPr>
        <w:ind w:left="1134" w:hanging="425"/>
        <w:contextualSpacing/>
        <w:jc w:val="both"/>
        <w:rPr>
          <w:rFonts w:ascii="Arial" w:hAnsi="Arial" w:cs="Arial"/>
          <w:iCs/>
          <w:lang w:eastAsia="en-US"/>
        </w:rPr>
      </w:pPr>
      <w:r w:rsidRPr="00EC7DE9">
        <w:rPr>
          <w:rFonts w:ascii="Arial" w:hAnsi="Arial" w:cs="Arial"/>
          <w:iCs/>
          <w:lang w:eastAsia="en-US"/>
        </w:rPr>
        <w:t>Inne.</w:t>
      </w:r>
      <w:bookmarkEnd w:id="0"/>
    </w:p>
    <w:p w14:paraId="66AA05D2" w14:textId="77777777" w:rsidR="009616D4" w:rsidRPr="00EC7DE9" w:rsidRDefault="009616D4" w:rsidP="005B161C">
      <w:pPr>
        <w:ind w:left="709"/>
        <w:jc w:val="both"/>
        <w:rPr>
          <w:rFonts w:ascii="Arial" w:eastAsia="Calibri" w:hAnsi="Arial" w:cs="Arial"/>
          <w:lang w:eastAsia="ar-SA"/>
        </w:rPr>
      </w:pPr>
    </w:p>
    <w:p w14:paraId="66FDB315" w14:textId="2F02E151" w:rsidR="00C76691" w:rsidRPr="00BB1A96" w:rsidRDefault="00C76691" w:rsidP="005B161C">
      <w:pPr>
        <w:pStyle w:val="Akapitzlist"/>
        <w:numPr>
          <w:ilvl w:val="1"/>
          <w:numId w:val="2"/>
        </w:numPr>
        <w:tabs>
          <w:tab w:val="left" w:pos="0"/>
        </w:tabs>
        <w:ind w:left="709" w:hanging="425"/>
        <w:jc w:val="both"/>
        <w:rPr>
          <w:rFonts w:ascii="Arial" w:hAnsi="Arial" w:cs="Arial"/>
          <w:bCs/>
          <w:color w:val="000000" w:themeColor="text1"/>
        </w:rPr>
      </w:pPr>
      <w:r w:rsidRPr="00EC7DE9">
        <w:rPr>
          <w:rFonts w:ascii="Arial" w:hAnsi="Arial" w:cs="Arial"/>
          <w:b/>
          <w:color w:val="000000" w:themeColor="text1"/>
        </w:rPr>
        <w:t>Ochrona konserwatorska</w:t>
      </w:r>
    </w:p>
    <w:p w14:paraId="6A81EDA8" w14:textId="77777777" w:rsidR="00BB1A96" w:rsidRPr="00EC7DE9" w:rsidRDefault="00BB1A96" w:rsidP="00BB1A96">
      <w:pPr>
        <w:pStyle w:val="Akapitzlist"/>
        <w:tabs>
          <w:tab w:val="left" w:pos="0"/>
        </w:tabs>
        <w:ind w:left="709"/>
        <w:jc w:val="both"/>
        <w:rPr>
          <w:rFonts w:ascii="Arial" w:hAnsi="Arial" w:cs="Arial"/>
          <w:bCs/>
          <w:color w:val="000000" w:themeColor="text1"/>
        </w:rPr>
      </w:pPr>
    </w:p>
    <w:p w14:paraId="1375170D" w14:textId="77777777" w:rsidR="00BF75A2" w:rsidRPr="00EC7DE9" w:rsidRDefault="00BF75A2" w:rsidP="00BF75A2">
      <w:pPr>
        <w:pStyle w:val="Akapitzlist"/>
        <w:ind w:left="709"/>
        <w:jc w:val="both"/>
        <w:rPr>
          <w:rFonts w:ascii="Arial" w:eastAsiaTheme="minorEastAsia" w:hAnsi="Arial" w:cs="Arial"/>
          <w:lang w:eastAsia="en-US"/>
        </w:rPr>
      </w:pPr>
      <w:bookmarkStart w:id="1" w:name="OLE_LINK5"/>
      <w:r w:rsidRPr="00EC7DE9">
        <w:rPr>
          <w:rFonts w:ascii="Arial" w:eastAsiaTheme="minorEastAsia" w:hAnsi="Arial" w:cs="Arial"/>
          <w:lang w:eastAsia="en-US"/>
        </w:rPr>
        <w:t xml:space="preserve">W prowadzonej ewidencji Stołecznego Zarządu Infrastruktury dla wojskowych nieruchomości zabytkowych według stanu na dzień 31.03.2023 r. </w:t>
      </w:r>
      <w:bookmarkEnd w:id="1"/>
      <w:r w:rsidRPr="00EC7DE9">
        <w:rPr>
          <w:rFonts w:ascii="Arial" w:eastAsiaTheme="minorEastAsia" w:hAnsi="Arial" w:cs="Arial"/>
          <w:lang w:eastAsia="en-US"/>
        </w:rPr>
        <w:t xml:space="preserve">budynek 4 nie jest obiektem zabytkowym, natomiast położony jest na terenie kompleksu wojskowego nr 151, który wraz z wyszczególnionymi budynkami o nr od 5 do 8, od 15 do 28, 30, 31, 129, 134, 177 stanowi część dawnych Koszar Zegrze wchodzących w skład </w:t>
      </w:r>
      <w:r w:rsidRPr="00EC7DE9">
        <w:rPr>
          <w:rFonts w:ascii="Arial" w:eastAsiaTheme="minorEastAsia" w:hAnsi="Arial" w:cs="Arial"/>
          <w:color w:val="000000"/>
          <w:lang w:eastAsia="en-US"/>
        </w:rPr>
        <w:t>Umocnienia Małego usytuowanego</w:t>
      </w:r>
      <w:r w:rsidRPr="00EC7DE9">
        <w:rPr>
          <w:rFonts w:ascii="Arial" w:eastAsiaTheme="minorEastAsia" w:hAnsi="Arial" w:cs="Arial"/>
          <w:lang w:eastAsia="en-US"/>
        </w:rPr>
        <w:t xml:space="preserve"> na obszarze historycznego układu rosyjskiej twierdzy "ZEGRZE" ujętej w wojewódzkiej i gminnej ewidencji zabytków. </w:t>
      </w:r>
      <w:r w:rsidRPr="00EC7DE9">
        <w:rPr>
          <w:rFonts w:ascii="Arial" w:eastAsiaTheme="minorEastAsia" w:hAnsi="Arial" w:cs="Arial"/>
          <w:color w:val="000000"/>
          <w:lang w:eastAsia="en-US"/>
        </w:rPr>
        <w:t>Ponadto budynki nr 30 (Hotel Garnizonowy) i nr 31 (Kasyno oficerskie) posiadają indywidualne wpisy do rejestru zabytków pod nr rej. A-1341 oraz A-1335</w:t>
      </w:r>
      <w:r w:rsidRPr="00EC7DE9">
        <w:rPr>
          <w:rFonts w:ascii="Arial" w:eastAsiaTheme="minorEastAsia" w:hAnsi="Arial" w:cs="Arial"/>
          <w:lang w:eastAsia="en-US"/>
        </w:rPr>
        <w:t>.</w:t>
      </w:r>
    </w:p>
    <w:p w14:paraId="0E01FE6E" w14:textId="77777777" w:rsidR="00BF75A2" w:rsidRPr="00EC7DE9" w:rsidRDefault="00BF75A2" w:rsidP="00BF75A2">
      <w:pPr>
        <w:pStyle w:val="Akapitzlist"/>
        <w:ind w:left="709"/>
        <w:jc w:val="both"/>
        <w:rPr>
          <w:rFonts w:ascii="Arial" w:eastAsiaTheme="minorEastAsia" w:hAnsi="Arial" w:cs="Arial"/>
          <w:lang w:eastAsia="en-US"/>
        </w:rPr>
      </w:pPr>
      <w:r w:rsidRPr="00EC7DE9">
        <w:rPr>
          <w:rFonts w:ascii="Arial" w:eastAsiaTheme="minorEastAsia" w:hAnsi="Arial" w:cs="Arial"/>
          <w:lang w:eastAsia="en-US"/>
        </w:rPr>
        <w:t>W związku z tym, wszelkie działania związane z pracami budowlanymi</w:t>
      </w:r>
      <w:r w:rsidRPr="00EC7DE9">
        <w:rPr>
          <w:rFonts w:ascii="Arial" w:eastAsiaTheme="minorEastAsia" w:hAnsi="Arial" w:cs="Arial"/>
          <w:lang w:eastAsia="en-US"/>
        </w:rPr>
        <w:br/>
        <w:t xml:space="preserve">na obiektach oraz terenach zabytkowych winny być realizowane zgodnie </w:t>
      </w:r>
      <w:r w:rsidRPr="00EC7DE9">
        <w:rPr>
          <w:rFonts w:ascii="Arial" w:eastAsiaTheme="minorEastAsia" w:hAnsi="Arial" w:cs="Arial"/>
          <w:lang w:eastAsia="en-US"/>
        </w:rPr>
        <w:br/>
        <w:t>z zasadami określonymi w uregulowaniach prawnych w szczególności</w:t>
      </w:r>
      <w:r w:rsidRPr="00EC7DE9">
        <w:rPr>
          <w:rFonts w:ascii="Arial" w:eastAsiaTheme="minorEastAsia" w:hAnsi="Arial" w:cs="Arial"/>
          <w:lang w:eastAsia="en-US"/>
        </w:rPr>
        <w:br/>
        <w:t xml:space="preserve">w ustawie z dnia 23.07.2003 r. </w:t>
      </w:r>
      <w:r w:rsidRPr="00EC7DE9">
        <w:rPr>
          <w:rFonts w:ascii="Arial" w:eastAsiaTheme="minorEastAsia" w:hAnsi="Arial" w:cs="Arial"/>
          <w:i/>
          <w:lang w:eastAsia="en-US"/>
        </w:rPr>
        <w:t>o ochronie zabytków i opiece nad zabytkami</w:t>
      </w:r>
      <w:r w:rsidRPr="00EC7DE9">
        <w:rPr>
          <w:rFonts w:ascii="Arial" w:eastAsiaTheme="minorEastAsia" w:hAnsi="Arial" w:cs="Arial"/>
          <w:lang w:eastAsia="en-US"/>
        </w:rPr>
        <w:t xml:space="preserve"> </w:t>
      </w:r>
      <w:r w:rsidRPr="00EC7DE9">
        <w:rPr>
          <w:rFonts w:ascii="Arial" w:eastAsiaTheme="minorEastAsia" w:hAnsi="Arial" w:cs="Arial"/>
          <w:lang w:eastAsia="en-US"/>
        </w:rPr>
        <w:br/>
        <w:t xml:space="preserve">i w ustawie z dnia 7.07.1994 r. </w:t>
      </w:r>
      <w:r w:rsidRPr="00EC7DE9">
        <w:rPr>
          <w:rFonts w:ascii="Arial" w:eastAsiaTheme="minorEastAsia" w:hAnsi="Arial" w:cs="Arial"/>
          <w:i/>
          <w:lang w:eastAsia="en-US"/>
        </w:rPr>
        <w:t>Prawo budowlane</w:t>
      </w:r>
      <w:r w:rsidRPr="00EC7DE9">
        <w:rPr>
          <w:rFonts w:ascii="Arial" w:eastAsiaTheme="minorEastAsia" w:hAnsi="Arial" w:cs="Arial"/>
          <w:lang w:eastAsia="en-US"/>
        </w:rPr>
        <w:t xml:space="preserve"> wraz z przepisami wykonawczymi do ustaw.</w:t>
      </w:r>
    </w:p>
    <w:p w14:paraId="7D8A77FB" w14:textId="77777777" w:rsidR="00BF75A2" w:rsidRPr="00EC7DE9" w:rsidRDefault="00BF75A2" w:rsidP="00BF75A2">
      <w:pPr>
        <w:pStyle w:val="Akapitzlist"/>
        <w:ind w:left="709"/>
        <w:jc w:val="both"/>
        <w:rPr>
          <w:rFonts w:ascii="Arial" w:hAnsi="Arial" w:cs="Arial"/>
          <w:i/>
          <w:iCs/>
        </w:rPr>
      </w:pPr>
      <w:r w:rsidRPr="00EC7DE9">
        <w:rPr>
          <w:rFonts w:ascii="Arial" w:eastAsiaTheme="minorEastAsia" w:hAnsi="Arial" w:cs="Arial"/>
          <w:b/>
          <w:lang w:eastAsia="en-US"/>
        </w:rPr>
        <w:t>Uwaga:</w:t>
      </w:r>
      <w:r w:rsidRPr="00EC7DE9">
        <w:rPr>
          <w:rFonts w:ascii="Arial" w:eastAsiaTheme="minorEastAsia" w:hAnsi="Arial" w:cs="Arial"/>
          <w:lang w:eastAsia="en-US"/>
        </w:rPr>
        <w:t xml:space="preserve"> Podczas prowadzenia robót budowlanych lub ziemnych</w:t>
      </w:r>
      <w:r w:rsidRPr="00EC7DE9">
        <w:rPr>
          <w:rFonts w:ascii="Arial" w:eastAsiaTheme="minorEastAsia" w:hAnsi="Arial" w:cs="Arial"/>
          <w:lang w:eastAsia="en-US"/>
        </w:rPr>
        <w:br/>
        <w:t xml:space="preserve">w przypadku odkrycia przedmiotu, co do którego istnieje przypuszczenie, </w:t>
      </w:r>
      <w:r w:rsidRPr="00EC7DE9">
        <w:rPr>
          <w:rFonts w:ascii="Arial" w:eastAsiaTheme="minorEastAsia" w:hAnsi="Arial" w:cs="Arial"/>
          <w:lang w:eastAsia="en-US"/>
        </w:rPr>
        <w:br/>
        <w:t>iż jest on zabytkiem należy postępować zgodnie z zasadami określonymi</w:t>
      </w:r>
      <w:r w:rsidRPr="00EC7DE9">
        <w:rPr>
          <w:rFonts w:ascii="Arial" w:eastAsiaTheme="minorEastAsia" w:hAnsi="Arial" w:cs="Arial"/>
          <w:lang w:eastAsia="en-US"/>
        </w:rPr>
        <w:br/>
        <w:t xml:space="preserve">w ustawie z dnia 23.07.2003 r. </w:t>
      </w:r>
      <w:r w:rsidRPr="00EC7DE9">
        <w:rPr>
          <w:rFonts w:ascii="Arial" w:eastAsiaTheme="minorEastAsia" w:hAnsi="Arial" w:cs="Arial"/>
          <w:i/>
          <w:lang w:eastAsia="en-US"/>
        </w:rPr>
        <w:t>o ochronie zabytków i opiece nad zabytkami</w:t>
      </w:r>
      <w:r w:rsidRPr="00EC7DE9">
        <w:rPr>
          <w:rFonts w:ascii="Arial" w:eastAsiaTheme="minorEastAsia" w:hAnsi="Arial" w:cs="Arial"/>
          <w:lang w:eastAsia="en-US"/>
        </w:rPr>
        <w:t xml:space="preserve"> w szczególności z postanowień wynikających z art. 32 i 33 przedmiotowej ustawy. </w:t>
      </w:r>
      <w:r w:rsidRPr="00EC7DE9">
        <w:rPr>
          <w:rFonts w:ascii="Arial" w:hAnsi="Arial" w:cs="Arial"/>
          <w:i/>
          <w:iCs/>
        </w:rPr>
        <w:t xml:space="preserve">Zgodnie z zasadami określonymi w uregulowaniach prawnych  </w:t>
      </w:r>
      <w:r w:rsidRPr="00EC7DE9">
        <w:rPr>
          <w:rFonts w:ascii="Arial" w:hAnsi="Arial" w:cs="Arial"/>
          <w:i/>
          <w:iCs/>
        </w:rPr>
        <w:br/>
        <w:t xml:space="preserve">w szczególności w ustawie z dnia 23.07.2003 r. o ochronie zabytków </w:t>
      </w:r>
      <w:r w:rsidRPr="00EC7DE9">
        <w:rPr>
          <w:rFonts w:ascii="Arial" w:hAnsi="Arial" w:cs="Arial"/>
          <w:i/>
          <w:iCs/>
        </w:rPr>
        <w:br/>
        <w:t>i opiece nad zabytkami i w ustawie z dnia 7.07.1994 r. Prawo budowlane wraz z przepisami wykonawczymi do ustaw.”</w:t>
      </w:r>
    </w:p>
    <w:p w14:paraId="6BFEE19B" w14:textId="77777777" w:rsidR="0037542B" w:rsidRPr="00EC7DE9" w:rsidRDefault="0037542B" w:rsidP="00BF75A2">
      <w:pPr>
        <w:pStyle w:val="Akapitzlist"/>
        <w:ind w:left="709"/>
        <w:jc w:val="both"/>
        <w:rPr>
          <w:rFonts w:ascii="Arial" w:hAnsi="Arial" w:cs="Arial"/>
          <w:i/>
          <w:iCs/>
        </w:rPr>
      </w:pPr>
    </w:p>
    <w:p w14:paraId="2D5A8815" w14:textId="77777777" w:rsidR="00733D1F" w:rsidRPr="00EC7DE9" w:rsidRDefault="00733D1F" w:rsidP="00BF75A2">
      <w:pPr>
        <w:pStyle w:val="Akapitzlist"/>
        <w:ind w:left="709"/>
        <w:jc w:val="both"/>
        <w:rPr>
          <w:rFonts w:ascii="Arial" w:hAnsi="Arial" w:cs="Arial"/>
          <w:i/>
          <w:iCs/>
        </w:rPr>
      </w:pPr>
    </w:p>
    <w:p w14:paraId="38E6880B" w14:textId="77777777" w:rsidR="00733D1F" w:rsidRPr="00EC7DE9" w:rsidRDefault="00733D1F" w:rsidP="00BF75A2">
      <w:pPr>
        <w:pStyle w:val="Akapitzlist"/>
        <w:ind w:left="709"/>
        <w:jc w:val="both"/>
        <w:rPr>
          <w:rFonts w:ascii="Arial" w:hAnsi="Arial" w:cs="Arial"/>
          <w:i/>
          <w:iCs/>
        </w:rPr>
      </w:pPr>
    </w:p>
    <w:p w14:paraId="1AA04573" w14:textId="328CB609" w:rsidR="00BF75A2" w:rsidRPr="00EC7DE9" w:rsidRDefault="00BF75A2" w:rsidP="003A4369">
      <w:pPr>
        <w:pStyle w:val="Tekstpodstawowy"/>
        <w:spacing w:before="120"/>
        <w:contextualSpacing/>
        <w:rPr>
          <w:rFonts w:ascii="Arial" w:hAnsi="Arial" w:cs="Arial"/>
        </w:rPr>
      </w:pPr>
    </w:p>
    <w:p w14:paraId="7C77A17B" w14:textId="26C28435" w:rsidR="00B649F1" w:rsidRPr="00EC7DE9" w:rsidRDefault="00B649F1" w:rsidP="00D9251C">
      <w:pPr>
        <w:pStyle w:val="Tekstpodstawowy"/>
        <w:numPr>
          <w:ilvl w:val="0"/>
          <w:numId w:val="2"/>
        </w:numPr>
        <w:spacing w:before="240"/>
        <w:ind w:left="284" w:hanging="284"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 xml:space="preserve">PODSTAWA </w:t>
      </w:r>
      <w:r w:rsidR="00EE5154" w:rsidRPr="00EC7DE9">
        <w:rPr>
          <w:rFonts w:ascii="Arial" w:hAnsi="Arial" w:cs="Arial"/>
          <w:b/>
        </w:rPr>
        <w:t>REALIZACJI</w:t>
      </w:r>
      <w:r w:rsidRPr="00EC7DE9">
        <w:rPr>
          <w:rFonts w:ascii="Arial" w:hAnsi="Arial" w:cs="Arial"/>
          <w:b/>
        </w:rPr>
        <w:t xml:space="preserve"> PRZEDMIOTOWEGO ZADANIA</w:t>
      </w:r>
    </w:p>
    <w:p w14:paraId="2C482338" w14:textId="65DA215A" w:rsidR="00B649F1" w:rsidRDefault="00B649F1" w:rsidP="00263F23">
      <w:pPr>
        <w:pStyle w:val="Tekstpodstawowy"/>
        <w:numPr>
          <w:ilvl w:val="1"/>
          <w:numId w:val="2"/>
        </w:numPr>
        <w:spacing w:before="120"/>
        <w:ind w:left="709" w:hanging="425"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 xml:space="preserve">Wykaz dokumentacji </w:t>
      </w:r>
      <w:r w:rsidR="006F2583" w:rsidRPr="00EC7DE9">
        <w:rPr>
          <w:rFonts w:ascii="Arial" w:hAnsi="Arial" w:cs="Arial"/>
          <w:b/>
        </w:rPr>
        <w:t>projektowej:</w:t>
      </w:r>
      <w:r w:rsidRPr="00EC7DE9">
        <w:rPr>
          <w:rFonts w:ascii="Arial" w:hAnsi="Arial" w:cs="Arial"/>
          <w:b/>
        </w:rPr>
        <w:t xml:space="preserve"> </w:t>
      </w:r>
    </w:p>
    <w:p w14:paraId="7D73CD72" w14:textId="77777777" w:rsidR="00BB1A96" w:rsidRPr="00EC7DE9" w:rsidRDefault="00BB1A96" w:rsidP="00BB1A96">
      <w:pPr>
        <w:pStyle w:val="Tekstpodstawowy"/>
        <w:spacing w:before="120"/>
        <w:ind w:left="709"/>
        <w:rPr>
          <w:rFonts w:ascii="Arial" w:hAnsi="Arial" w:cs="Arial"/>
          <w:b/>
        </w:rPr>
      </w:pPr>
    </w:p>
    <w:p w14:paraId="4741F9DF" w14:textId="77777777" w:rsidR="004B7EFE" w:rsidRPr="00EC7DE9" w:rsidRDefault="004B7EFE" w:rsidP="004B7EFE">
      <w:pPr>
        <w:numPr>
          <w:ilvl w:val="1"/>
          <w:numId w:val="14"/>
        </w:numPr>
        <w:ind w:left="1134" w:hanging="425"/>
        <w:contextualSpacing/>
        <w:jc w:val="both"/>
        <w:rPr>
          <w:rFonts w:ascii="Arial" w:eastAsia="Calibri" w:hAnsi="Arial" w:cs="Arial"/>
          <w:bCs/>
        </w:rPr>
      </w:pPr>
      <w:bookmarkStart w:id="2" w:name="_Hlk58247470"/>
      <w:r w:rsidRPr="00EC7DE9">
        <w:rPr>
          <w:rFonts w:ascii="Arial" w:eastAsia="Calibri" w:hAnsi="Arial" w:cs="Arial"/>
          <w:bCs/>
        </w:rPr>
        <w:t>Projekt zagospodarowania terenu – JAWNE,</w:t>
      </w:r>
    </w:p>
    <w:p w14:paraId="491BB222" w14:textId="77777777" w:rsidR="004B7EFE" w:rsidRPr="00EC7DE9" w:rsidRDefault="004B7EFE" w:rsidP="004B7EFE">
      <w:pPr>
        <w:numPr>
          <w:ilvl w:val="1"/>
          <w:numId w:val="14"/>
        </w:numPr>
        <w:ind w:left="1134" w:hanging="425"/>
        <w:contextualSpacing/>
        <w:jc w:val="both"/>
        <w:rPr>
          <w:rFonts w:ascii="Arial" w:eastAsia="Calibri" w:hAnsi="Arial" w:cs="Arial"/>
          <w:bCs/>
        </w:rPr>
      </w:pPr>
      <w:r w:rsidRPr="00EC7DE9">
        <w:rPr>
          <w:rFonts w:ascii="Arial" w:eastAsia="Calibri" w:hAnsi="Arial" w:cs="Arial"/>
          <w:bCs/>
        </w:rPr>
        <w:t>Projekt architektoniczno-budowlany – JAWNE,</w:t>
      </w:r>
    </w:p>
    <w:p w14:paraId="468D9F30" w14:textId="33A774BF" w:rsidR="004B7EFE" w:rsidRPr="00EC7DE9" w:rsidRDefault="004B7EFE" w:rsidP="004B7EFE">
      <w:pPr>
        <w:numPr>
          <w:ilvl w:val="1"/>
          <w:numId w:val="14"/>
        </w:numPr>
        <w:ind w:left="1134" w:hanging="425"/>
        <w:contextualSpacing/>
        <w:jc w:val="both"/>
        <w:rPr>
          <w:rFonts w:ascii="Arial" w:eastAsia="Calibri" w:hAnsi="Arial" w:cs="Arial"/>
          <w:bCs/>
        </w:rPr>
      </w:pPr>
      <w:r w:rsidRPr="00EC7DE9">
        <w:rPr>
          <w:rFonts w:ascii="Arial" w:eastAsia="Calibri" w:hAnsi="Arial" w:cs="Arial"/>
          <w:bCs/>
        </w:rPr>
        <w:t>Projekt techniczny  branża konstrukcyjno-budowlana – JAWNE,</w:t>
      </w:r>
    </w:p>
    <w:p w14:paraId="7A216E5E" w14:textId="3855F145" w:rsidR="00440973" w:rsidRPr="00EC7DE9" w:rsidRDefault="00F45F08" w:rsidP="004B7EFE">
      <w:pPr>
        <w:numPr>
          <w:ilvl w:val="1"/>
          <w:numId w:val="14"/>
        </w:numPr>
        <w:ind w:left="1134" w:hanging="425"/>
        <w:contextualSpacing/>
        <w:jc w:val="both"/>
        <w:rPr>
          <w:rFonts w:ascii="Arial" w:eastAsia="Calibri" w:hAnsi="Arial" w:cs="Arial"/>
          <w:bCs/>
        </w:rPr>
      </w:pPr>
      <w:r w:rsidRPr="00EC7DE9">
        <w:rPr>
          <w:rFonts w:ascii="Arial" w:eastAsia="Calibri" w:hAnsi="Arial" w:cs="Arial"/>
          <w:bCs/>
        </w:rPr>
        <w:t>Projekt techniczny branża elektryczna – JAWNE</w:t>
      </w:r>
    </w:p>
    <w:p w14:paraId="56CB5976" w14:textId="278EE14B" w:rsidR="00F45F08" w:rsidRPr="00EC7DE9" w:rsidRDefault="00F45F08" w:rsidP="004B7EFE">
      <w:pPr>
        <w:numPr>
          <w:ilvl w:val="1"/>
          <w:numId w:val="14"/>
        </w:numPr>
        <w:ind w:left="1134" w:hanging="425"/>
        <w:contextualSpacing/>
        <w:jc w:val="both"/>
        <w:rPr>
          <w:rFonts w:ascii="Arial" w:eastAsia="Calibri" w:hAnsi="Arial" w:cs="Arial"/>
          <w:bCs/>
        </w:rPr>
      </w:pPr>
      <w:r w:rsidRPr="00EC7DE9">
        <w:rPr>
          <w:rFonts w:ascii="Arial" w:eastAsia="Calibri" w:hAnsi="Arial" w:cs="Arial"/>
          <w:bCs/>
        </w:rPr>
        <w:t>Projekt techniczny branża teletechniczna – SSP – JAWNE</w:t>
      </w:r>
    </w:p>
    <w:p w14:paraId="7CF73C0F" w14:textId="1B31E5E7" w:rsidR="00C841E0" w:rsidRPr="00EC7DE9" w:rsidRDefault="00C841E0" w:rsidP="004B7EFE">
      <w:pPr>
        <w:numPr>
          <w:ilvl w:val="1"/>
          <w:numId w:val="14"/>
        </w:numPr>
        <w:ind w:left="1134" w:hanging="425"/>
        <w:contextualSpacing/>
        <w:jc w:val="both"/>
        <w:rPr>
          <w:rFonts w:ascii="Arial" w:eastAsia="Calibri" w:hAnsi="Arial" w:cs="Arial"/>
          <w:bCs/>
        </w:rPr>
      </w:pPr>
      <w:r w:rsidRPr="00EC7DE9">
        <w:rPr>
          <w:rFonts w:ascii="Arial" w:eastAsia="Calibri" w:hAnsi="Arial" w:cs="Arial"/>
          <w:bCs/>
        </w:rPr>
        <w:t>Projekt techniczny branża teletechniczna – SOT – ZASTRZEŻONE</w:t>
      </w:r>
    </w:p>
    <w:p w14:paraId="4A47E60D" w14:textId="73B68D69" w:rsidR="00C841E0" w:rsidRPr="00EC7DE9" w:rsidRDefault="00C841E0" w:rsidP="004B7EFE">
      <w:pPr>
        <w:numPr>
          <w:ilvl w:val="1"/>
          <w:numId w:val="14"/>
        </w:numPr>
        <w:ind w:left="1134" w:hanging="425"/>
        <w:contextualSpacing/>
        <w:jc w:val="both"/>
        <w:rPr>
          <w:rFonts w:ascii="Arial" w:eastAsia="Calibri" w:hAnsi="Arial" w:cs="Arial"/>
          <w:bCs/>
        </w:rPr>
      </w:pPr>
      <w:r w:rsidRPr="00EC7DE9">
        <w:rPr>
          <w:rFonts w:ascii="Arial" w:eastAsia="Calibri" w:hAnsi="Arial" w:cs="Arial"/>
          <w:bCs/>
        </w:rPr>
        <w:t xml:space="preserve">Projekt techniczny branża teletechniczna – TEL- ZASTRZEŻONE </w:t>
      </w:r>
    </w:p>
    <w:p w14:paraId="38ED40A5" w14:textId="6C57F1BB" w:rsidR="00F45F08" w:rsidRPr="00EC7DE9" w:rsidRDefault="00C841E0" w:rsidP="004B7EFE">
      <w:pPr>
        <w:numPr>
          <w:ilvl w:val="1"/>
          <w:numId w:val="14"/>
        </w:numPr>
        <w:ind w:left="1134" w:hanging="425"/>
        <w:contextualSpacing/>
        <w:jc w:val="both"/>
        <w:rPr>
          <w:rFonts w:ascii="Arial" w:eastAsia="Calibri" w:hAnsi="Arial" w:cs="Arial"/>
          <w:bCs/>
        </w:rPr>
      </w:pPr>
      <w:r w:rsidRPr="00EC7DE9">
        <w:rPr>
          <w:rFonts w:ascii="Arial" w:eastAsia="Calibri" w:hAnsi="Arial" w:cs="Arial"/>
          <w:bCs/>
        </w:rPr>
        <w:t>Projekt wykonawczy branża konstrukcyjno-budowalna – JAWNE</w:t>
      </w:r>
    </w:p>
    <w:p w14:paraId="43D14031" w14:textId="12551B76" w:rsidR="00C841E0" w:rsidRPr="00EC7DE9" w:rsidRDefault="00C841E0" w:rsidP="004B7EFE">
      <w:pPr>
        <w:numPr>
          <w:ilvl w:val="1"/>
          <w:numId w:val="14"/>
        </w:numPr>
        <w:ind w:left="1134" w:hanging="425"/>
        <w:contextualSpacing/>
        <w:jc w:val="both"/>
        <w:rPr>
          <w:rFonts w:ascii="Arial" w:eastAsia="Calibri" w:hAnsi="Arial" w:cs="Arial"/>
          <w:bCs/>
        </w:rPr>
      </w:pPr>
      <w:r w:rsidRPr="00EC7DE9">
        <w:rPr>
          <w:rFonts w:ascii="Arial" w:eastAsia="Calibri" w:hAnsi="Arial" w:cs="Arial"/>
          <w:bCs/>
        </w:rPr>
        <w:t>Projekt wykonawczy branża elektryczna – JAWNE</w:t>
      </w:r>
    </w:p>
    <w:p w14:paraId="173979C0" w14:textId="4240C195" w:rsidR="00C841E0" w:rsidRPr="00EC7DE9" w:rsidRDefault="00C841E0" w:rsidP="004B7EFE">
      <w:pPr>
        <w:numPr>
          <w:ilvl w:val="1"/>
          <w:numId w:val="14"/>
        </w:numPr>
        <w:ind w:left="1134" w:hanging="425"/>
        <w:contextualSpacing/>
        <w:jc w:val="both"/>
        <w:rPr>
          <w:rFonts w:ascii="Arial" w:eastAsia="Calibri" w:hAnsi="Arial" w:cs="Arial"/>
          <w:bCs/>
        </w:rPr>
      </w:pPr>
      <w:r w:rsidRPr="00EC7DE9">
        <w:rPr>
          <w:rFonts w:ascii="Arial" w:eastAsia="Calibri" w:hAnsi="Arial" w:cs="Arial"/>
          <w:bCs/>
        </w:rPr>
        <w:t>Projekt wykonawczy branża teletechniczna -SSP – JAWNE</w:t>
      </w:r>
    </w:p>
    <w:p w14:paraId="7DC9D5FE" w14:textId="4A7879A7" w:rsidR="00C841E0" w:rsidRPr="00EC7DE9" w:rsidRDefault="006E3B06" w:rsidP="004B7EFE">
      <w:pPr>
        <w:numPr>
          <w:ilvl w:val="1"/>
          <w:numId w:val="14"/>
        </w:numPr>
        <w:ind w:left="1134" w:hanging="425"/>
        <w:contextualSpacing/>
        <w:jc w:val="both"/>
        <w:rPr>
          <w:rFonts w:ascii="Arial" w:eastAsia="Calibri" w:hAnsi="Arial" w:cs="Arial"/>
          <w:bCs/>
        </w:rPr>
      </w:pPr>
      <w:r w:rsidRPr="00EC7DE9">
        <w:rPr>
          <w:rFonts w:ascii="Arial" w:eastAsia="Calibri" w:hAnsi="Arial" w:cs="Arial"/>
          <w:bCs/>
        </w:rPr>
        <w:t>Projekt wykonawczy branża teletechniczna – SOT – ZASTRZEŻONE</w:t>
      </w:r>
    </w:p>
    <w:p w14:paraId="02B1655B" w14:textId="6D8927EA" w:rsidR="006E3B06" w:rsidRPr="00EC7DE9" w:rsidRDefault="006E3B06" w:rsidP="004B7EFE">
      <w:pPr>
        <w:numPr>
          <w:ilvl w:val="1"/>
          <w:numId w:val="14"/>
        </w:numPr>
        <w:ind w:left="1134" w:hanging="425"/>
        <w:contextualSpacing/>
        <w:jc w:val="both"/>
        <w:rPr>
          <w:rFonts w:ascii="Arial" w:eastAsia="Calibri" w:hAnsi="Arial" w:cs="Arial"/>
          <w:bCs/>
        </w:rPr>
      </w:pPr>
      <w:r w:rsidRPr="00EC7DE9">
        <w:rPr>
          <w:rFonts w:ascii="Arial" w:eastAsia="Calibri" w:hAnsi="Arial" w:cs="Arial"/>
          <w:bCs/>
        </w:rPr>
        <w:t>Projekt wykonawczy branża teletechniczna – TEL - ZASTRZEŻONE</w:t>
      </w:r>
    </w:p>
    <w:p w14:paraId="288F565A" w14:textId="112B3187" w:rsidR="00F45F08" w:rsidRPr="00EC7DE9" w:rsidRDefault="006E3B06" w:rsidP="004B7EFE">
      <w:pPr>
        <w:numPr>
          <w:ilvl w:val="1"/>
          <w:numId w:val="14"/>
        </w:numPr>
        <w:ind w:left="1134" w:hanging="425"/>
        <w:contextualSpacing/>
        <w:jc w:val="both"/>
        <w:rPr>
          <w:rFonts w:ascii="Arial" w:eastAsia="Calibri" w:hAnsi="Arial" w:cs="Arial"/>
          <w:bCs/>
        </w:rPr>
      </w:pPr>
      <w:r w:rsidRPr="00EC7DE9">
        <w:rPr>
          <w:rFonts w:ascii="Arial" w:hAnsi="Arial" w:cs="Arial"/>
          <w:color w:val="000000" w:themeColor="text1"/>
        </w:rPr>
        <w:t>Specyfikacja techniczna wykonania i odbioru robót wg branż</w:t>
      </w:r>
      <w:r w:rsidRPr="00EC7DE9">
        <w:rPr>
          <w:rFonts w:ascii="Arial" w:eastAsia="Calibri" w:hAnsi="Arial" w:cs="Arial"/>
          <w:bCs/>
          <w:lang w:eastAsia="en-US"/>
        </w:rPr>
        <w:t xml:space="preserve"> – konstrukcyjno- budowlana, elektryczna, teletechniczna– JAWNE</w:t>
      </w:r>
    </w:p>
    <w:p w14:paraId="7D214077" w14:textId="328604FB" w:rsidR="006E3B06" w:rsidRPr="00EC7DE9" w:rsidRDefault="006E3B06" w:rsidP="006E3B06">
      <w:pPr>
        <w:numPr>
          <w:ilvl w:val="1"/>
          <w:numId w:val="14"/>
        </w:numPr>
        <w:ind w:left="1134" w:hanging="425"/>
        <w:contextualSpacing/>
        <w:jc w:val="both"/>
        <w:rPr>
          <w:rFonts w:ascii="Arial" w:eastAsia="Calibri" w:hAnsi="Arial" w:cs="Arial"/>
          <w:bCs/>
          <w:lang w:eastAsia="en-US"/>
        </w:rPr>
      </w:pPr>
      <w:r w:rsidRPr="00EC7DE9">
        <w:rPr>
          <w:rFonts w:ascii="Arial" w:eastAsia="Calibri" w:hAnsi="Arial" w:cs="Arial"/>
          <w:bCs/>
          <w:lang w:eastAsia="en-US"/>
        </w:rPr>
        <w:t>Przedmiar robót  wg branż –   budowlana, sanitarna, elektryczna, teletechniczna – JAWNE,</w:t>
      </w:r>
    </w:p>
    <w:p w14:paraId="6A2A2CCA" w14:textId="40CF0132" w:rsidR="006E3B06" w:rsidRPr="00EC7DE9" w:rsidRDefault="009C2751" w:rsidP="004B7EFE">
      <w:pPr>
        <w:numPr>
          <w:ilvl w:val="1"/>
          <w:numId w:val="14"/>
        </w:numPr>
        <w:ind w:left="1134" w:hanging="425"/>
        <w:contextualSpacing/>
        <w:jc w:val="both"/>
        <w:rPr>
          <w:rFonts w:ascii="Arial" w:eastAsia="Calibri" w:hAnsi="Arial" w:cs="Arial"/>
          <w:bCs/>
        </w:rPr>
      </w:pPr>
      <w:r w:rsidRPr="00EC7DE9">
        <w:rPr>
          <w:rFonts w:ascii="Arial" w:eastAsia="Calibri" w:hAnsi="Arial" w:cs="Arial"/>
          <w:bCs/>
        </w:rPr>
        <w:t>Aktualizacja instrukcji bezpieczeństwa pożarowego oraz scenariusza rozwoju zdarzeń w czasie pożaru – JAWNE</w:t>
      </w:r>
    </w:p>
    <w:p w14:paraId="6A025A6A" w14:textId="17433874" w:rsidR="009C2751" w:rsidRPr="00EC7DE9" w:rsidRDefault="009C2751" w:rsidP="004B7EFE">
      <w:pPr>
        <w:numPr>
          <w:ilvl w:val="1"/>
          <w:numId w:val="14"/>
        </w:numPr>
        <w:ind w:left="1134" w:hanging="425"/>
        <w:contextualSpacing/>
        <w:jc w:val="both"/>
        <w:rPr>
          <w:rFonts w:ascii="Arial" w:eastAsia="Calibri" w:hAnsi="Arial" w:cs="Arial"/>
          <w:bCs/>
        </w:rPr>
      </w:pPr>
      <w:r w:rsidRPr="00EC7DE9">
        <w:rPr>
          <w:rFonts w:ascii="Arial" w:hAnsi="Arial" w:cs="Arial"/>
          <w:color w:val="000000" w:themeColor="text1"/>
        </w:rPr>
        <w:t xml:space="preserve">Wykaz urządzeń i materiałów </w:t>
      </w:r>
      <w:r w:rsidRPr="00EC7DE9">
        <w:rPr>
          <w:rFonts w:ascii="Arial" w:eastAsia="Calibri" w:hAnsi="Arial" w:cs="Arial"/>
          <w:bCs/>
          <w:lang w:eastAsia="en-US"/>
        </w:rPr>
        <w:t xml:space="preserve">wg branż </w:t>
      </w:r>
      <w:r w:rsidRPr="00EC7DE9">
        <w:rPr>
          <w:rFonts w:ascii="Arial" w:hAnsi="Arial" w:cs="Arial"/>
        </w:rPr>
        <w:t xml:space="preserve">– </w:t>
      </w:r>
      <w:r w:rsidRPr="00EC7DE9">
        <w:rPr>
          <w:rFonts w:ascii="Arial" w:eastAsia="Calibri" w:hAnsi="Arial" w:cs="Arial"/>
          <w:bCs/>
          <w:lang w:eastAsia="en-US"/>
        </w:rPr>
        <w:t>konstrukcyjno-budowlana, elektryczna, teletechniczna</w:t>
      </w:r>
      <w:r w:rsidRPr="00EC7DE9">
        <w:rPr>
          <w:rFonts w:ascii="Arial" w:hAnsi="Arial" w:cs="Arial"/>
        </w:rPr>
        <w:t xml:space="preserve"> JAWNE</w:t>
      </w:r>
    </w:p>
    <w:p w14:paraId="58B23808" w14:textId="77777777" w:rsidR="009C2751" w:rsidRPr="00EC7DE9" w:rsidRDefault="009C2751" w:rsidP="009C2751">
      <w:pPr>
        <w:pStyle w:val="Akapitzlist"/>
        <w:numPr>
          <w:ilvl w:val="0"/>
          <w:numId w:val="26"/>
        </w:numPr>
        <w:tabs>
          <w:tab w:val="left" w:pos="1134"/>
        </w:tabs>
        <w:ind w:hanging="11"/>
        <w:jc w:val="both"/>
        <w:rPr>
          <w:rFonts w:ascii="Arial" w:hAnsi="Arial" w:cs="Arial"/>
        </w:rPr>
      </w:pPr>
      <w:r w:rsidRPr="00EC7DE9">
        <w:rPr>
          <w:rFonts w:ascii="Arial" w:hAnsi="Arial" w:cs="Arial"/>
          <w:color w:val="000000" w:themeColor="text1"/>
        </w:rPr>
        <w:t xml:space="preserve">Harmonogram realizacji robót </w:t>
      </w:r>
      <w:r w:rsidRPr="00EC7DE9">
        <w:rPr>
          <w:rFonts w:ascii="Arial" w:hAnsi="Arial" w:cs="Arial"/>
        </w:rPr>
        <w:t>– JAWNE,</w:t>
      </w:r>
    </w:p>
    <w:bookmarkEnd w:id="2"/>
    <w:p w14:paraId="385D0006" w14:textId="74296E13" w:rsidR="00C7288B" w:rsidRPr="00EC7DE9" w:rsidRDefault="00C7288B" w:rsidP="008E3D01">
      <w:pPr>
        <w:pStyle w:val="Tekstpodstawowy"/>
        <w:tabs>
          <w:tab w:val="left" w:pos="1134"/>
        </w:tabs>
        <w:rPr>
          <w:rFonts w:ascii="Arial" w:hAnsi="Arial" w:cs="Arial"/>
        </w:rPr>
      </w:pPr>
    </w:p>
    <w:p w14:paraId="6B57C698" w14:textId="1E2F3CBC" w:rsidR="00B649F1" w:rsidRDefault="00ED4E5C" w:rsidP="00263F23">
      <w:pPr>
        <w:pStyle w:val="Tekstpodstawowy"/>
        <w:numPr>
          <w:ilvl w:val="1"/>
          <w:numId w:val="2"/>
        </w:numPr>
        <w:spacing w:before="120"/>
        <w:ind w:left="709" w:hanging="425"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>Decyzje administracyjne</w:t>
      </w:r>
      <w:r w:rsidR="00617CBF" w:rsidRPr="00EC7DE9">
        <w:rPr>
          <w:rFonts w:ascii="Arial" w:hAnsi="Arial" w:cs="Arial"/>
          <w:b/>
        </w:rPr>
        <w:t xml:space="preserve"> i inne dokumenty </w:t>
      </w:r>
    </w:p>
    <w:p w14:paraId="23CBCB35" w14:textId="77777777" w:rsidR="00BB1A96" w:rsidRPr="00EC7DE9" w:rsidRDefault="00BB1A96" w:rsidP="00BB1A96">
      <w:pPr>
        <w:pStyle w:val="Tekstpodstawowy"/>
        <w:spacing w:before="120"/>
        <w:ind w:left="709"/>
        <w:rPr>
          <w:rFonts w:ascii="Arial" w:hAnsi="Arial" w:cs="Arial"/>
          <w:b/>
        </w:rPr>
      </w:pPr>
    </w:p>
    <w:p w14:paraId="7EE78B4F" w14:textId="18061806" w:rsidR="00713965" w:rsidRPr="00EC7DE9" w:rsidRDefault="00380C0A" w:rsidP="0055788E">
      <w:pPr>
        <w:pStyle w:val="Tekstpodstawowy"/>
        <w:numPr>
          <w:ilvl w:val="0"/>
          <w:numId w:val="10"/>
        </w:numPr>
        <w:ind w:left="1134" w:hanging="425"/>
        <w:rPr>
          <w:rFonts w:ascii="Arial" w:hAnsi="Arial" w:cs="Arial"/>
        </w:rPr>
      </w:pPr>
      <w:r w:rsidRPr="00EC7DE9">
        <w:rPr>
          <w:rFonts w:ascii="Arial" w:hAnsi="Arial" w:cs="Arial"/>
        </w:rPr>
        <w:t>Zakres robót budowlanych objętych projektem nie wymaga uzyskania pozwolenia ani zgłoszenia robót budowlanych.</w:t>
      </w:r>
    </w:p>
    <w:p w14:paraId="42D1EFD9" w14:textId="0D568738" w:rsidR="004F26FC" w:rsidRDefault="00B649F1" w:rsidP="004F26FC">
      <w:pPr>
        <w:pStyle w:val="Tekstpodstawowy"/>
        <w:numPr>
          <w:ilvl w:val="0"/>
          <w:numId w:val="2"/>
        </w:numPr>
        <w:spacing w:before="240"/>
        <w:ind w:left="284" w:hanging="284"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>ZAKRES RZECZOWY ROBÓT</w:t>
      </w:r>
    </w:p>
    <w:p w14:paraId="0B32E0EA" w14:textId="77777777" w:rsidR="00BB1A96" w:rsidRPr="00EC7DE9" w:rsidRDefault="00BB1A96" w:rsidP="00BB1A96">
      <w:pPr>
        <w:pStyle w:val="Tekstpodstawowy"/>
        <w:spacing w:before="240"/>
        <w:ind w:left="284"/>
        <w:rPr>
          <w:rFonts w:ascii="Arial" w:hAnsi="Arial" w:cs="Arial"/>
          <w:b/>
        </w:rPr>
      </w:pPr>
    </w:p>
    <w:p w14:paraId="1E11238D" w14:textId="77777777" w:rsidR="003A4369" w:rsidRPr="00EC7DE9" w:rsidRDefault="003A4369" w:rsidP="003A4369">
      <w:pPr>
        <w:pStyle w:val="Tekstpodstawowy"/>
        <w:tabs>
          <w:tab w:val="left" w:pos="709"/>
        </w:tabs>
        <w:ind w:left="1080" w:hanging="371"/>
        <w:contextualSpacing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>Branża budowlana:</w:t>
      </w:r>
    </w:p>
    <w:p w14:paraId="128DA148" w14:textId="77777777" w:rsidR="003A4369" w:rsidRPr="00EC7DE9" w:rsidRDefault="003A4369" w:rsidP="003A4369">
      <w:pPr>
        <w:pStyle w:val="Akapitzlist"/>
        <w:numPr>
          <w:ilvl w:val="1"/>
          <w:numId w:val="16"/>
        </w:numPr>
        <w:ind w:left="1134" w:hanging="425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Remont pomieszczeń nr 116 i 117:</w:t>
      </w:r>
    </w:p>
    <w:p w14:paraId="5E70FE74" w14:textId="77777777" w:rsidR="003A4369" w:rsidRPr="00EC7DE9" w:rsidRDefault="003A4369" w:rsidP="003A4369">
      <w:pPr>
        <w:pStyle w:val="Akapitzlist"/>
        <w:numPr>
          <w:ilvl w:val="2"/>
          <w:numId w:val="16"/>
        </w:numPr>
        <w:ind w:left="1418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demontaż wyposażenia pomieszczeń, zabezpieczenie elementów niepodlegających remontowi </w:t>
      </w:r>
    </w:p>
    <w:p w14:paraId="2FDE83EE" w14:textId="77777777" w:rsidR="003A4369" w:rsidRPr="00EC7DE9" w:rsidRDefault="003A4369" w:rsidP="003A4369">
      <w:pPr>
        <w:pStyle w:val="Akapitzlist"/>
        <w:numPr>
          <w:ilvl w:val="2"/>
          <w:numId w:val="16"/>
        </w:numPr>
        <w:ind w:left="851" w:firstLine="283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remont ścian:</w:t>
      </w:r>
    </w:p>
    <w:p w14:paraId="0678087F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usunięcie istniejących powłok malarskich,</w:t>
      </w:r>
    </w:p>
    <w:p w14:paraId="45EAAB1B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mechaniczne usunięcie słabych tynków (ok. 2%),</w:t>
      </w:r>
    </w:p>
    <w:p w14:paraId="56B302C6" w14:textId="77777777" w:rsidR="003A4369" w:rsidRPr="00EC7DE9" w:rsidRDefault="003A4369" w:rsidP="00F21CE6">
      <w:pPr>
        <w:pStyle w:val="Tytu"/>
        <w:numPr>
          <w:ilvl w:val="0"/>
          <w:numId w:val="22"/>
        </w:numPr>
        <w:tabs>
          <w:tab w:val="num" w:pos="2410"/>
        </w:tabs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przygotowanie podłoża (zmycie, oczyszczenie, osuszenie, usunięcie  skażenia mikrobiologicznego),</w:t>
      </w:r>
    </w:p>
    <w:p w14:paraId="2C7E4936" w14:textId="77777777" w:rsidR="003A4369" w:rsidRPr="00EC7DE9" w:rsidRDefault="003A4369" w:rsidP="00F21CE6">
      <w:pPr>
        <w:pStyle w:val="Tytu"/>
        <w:numPr>
          <w:ilvl w:val="0"/>
          <w:numId w:val="22"/>
        </w:numPr>
        <w:tabs>
          <w:tab w:val="num" w:pos="2410"/>
        </w:tabs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 xml:space="preserve">uzupełnienie tynków kat III w miejscu tynków zbitych i montażu instalacji, </w:t>
      </w:r>
    </w:p>
    <w:p w14:paraId="03CB69F2" w14:textId="53F6C122" w:rsidR="003A4369" w:rsidRPr="00EC7DE9" w:rsidRDefault="00F21CE6" w:rsidP="00F21CE6">
      <w:pPr>
        <w:pStyle w:val="Tytu"/>
        <w:numPr>
          <w:ilvl w:val="0"/>
          <w:numId w:val="22"/>
        </w:numPr>
        <w:tabs>
          <w:tab w:val="num" w:pos="1418"/>
        </w:tabs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3A4369" w:rsidRPr="00EC7DE9">
        <w:rPr>
          <w:rFonts w:ascii="Arial" w:hAnsi="Arial" w:cs="Arial"/>
          <w:szCs w:val="24"/>
        </w:rPr>
        <w:t>wypełnienie mniejszych braków oraz wyrównanie gładzią szpachlową</w:t>
      </w:r>
    </w:p>
    <w:p w14:paraId="2DAC2DC6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zagruntowanie podłożą</w:t>
      </w:r>
    </w:p>
    <w:p w14:paraId="4164DBFF" w14:textId="77777777" w:rsidR="003A4369" w:rsidRPr="00EC7DE9" w:rsidRDefault="003A4369" w:rsidP="00F21CE6">
      <w:pPr>
        <w:pStyle w:val="Tytu"/>
        <w:numPr>
          <w:ilvl w:val="0"/>
          <w:numId w:val="22"/>
        </w:numPr>
        <w:tabs>
          <w:tab w:val="num" w:pos="2410"/>
        </w:tabs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lastRenderedPageBreak/>
        <w:t xml:space="preserve">dwukrotne malowanie farbą lateksową o podwyższonej odporności na zmywanie </w:t>
      </w:r>
    </w:p>
    <w:p w14:paraId="5558A206" w14:textId="77777777" w:rsidR="003A4369" w:rsidRPr="00EC7DE9" w:rsidRDefault="003A4369" w:rsidP="003A4369">
      <w:pPr>
        <w:pStyle w:val="Akapitzlist"/>
        <w:numPr>
          <w:ilvl w:val="2"/>
          <w:numId w:val="16"/>
        </w:numPr>
        <w:ind w:left="1276" w:hanging="142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remont sufitów:</w:t>
      </w:r>
    </w:p>
    <w:p w14:paraId="444C9898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 xml:space="preserve">demontaż istniejącego sufitu podwieszanego w miejscu montażu instalacji, </w:t>
      </w:r>
    </w:p>
    <w:p w14:paraId="4986E5F2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ponowny montaż sufitu podwieszanego,</w:t>
      </w:r>
    </w:p>
    <w:p w14:paraId="57304FE0" w14:textId="77777777" w:rsidR="003A4369" w:rsidRPr="00EC7DE9" w:rsidRDefault="003A4369" w:rsidP="003A4369">
      <w:pPr>
        <w:pStyle w:val="Akapitzlist"/>
        <w:numPr>
          <w:ilvl w:val="2"/>
          <w:numId w:val="16"/>
        </w:numPr>
        <w:ind w:left="851" w:firstLine="283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uprzątnięcie pomieszczeń, ponowny montaż wyposażenia</w:t>
      </w:r>
    </w:p>
    <w:p w14:paraId="737531D8" w14:textId="77777777" w:rsidR="003A4369" w:rsidRPr="00EC7DE9" w:rsidRDefault="003A4369" w:rsidP="003A4369">
      <w:pPr>
        <w:pStyle w:val="Akapitzlist"/>
        <w:numPr>
          <w:ilvl w:val="2"/>
          <w:numId w:val="16"/>
        </w:numPr>
        <w:ind w:left="851" w:firstLine="283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wymian drzwi do pomieszczenia nr 116 i 117</w:t>
      </w:r>
    </w:p>
    <w:p w14:paraId="720613C4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demontaż istniejącej stolarki drzwiowej,</w:t>
      </w:r>
    </w:p>
    <w:p w14:paraId="6E314069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montaż stolarki drzwiowej stalowej wzmocnionej w klasie RC4 zgodnie z wymaganiami Zarządzenia nr 59/MON z dn. 11 grudnia 2017r wraz z dostosowaniem otworu drzwiowego,</w:t>
      </w:r>
    </w:p>
    <w:p w14:paraId="4A4D153F" w14:textId="77777777" w:rsidR="003A4369" w:rsidRPr="00EC7DE9" w:rsidRDefault="003A4369" w:rsidP="003A4369">
      <w:pPr>
        <w:pStyle w:val="Akapitzlist"/>
        <w:numPr>
          <w:ilvl w:val="1"/>
          <w:numId w:val="16"/>
        </w:numPr>
        <w:ind w:left="1134" w:hanging="425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Remont pomieszczenia nr 63:</w:t>
      </w:r>
    </w:p>
    <w:p w14:paraId="0A34EE0D" w14:textId="77777777" w:rsidR="003A4369" w:rsidRPr="00EC7DE9" w:rsidRDefault="003A4369" w:rsidP="003A4369">
      <w:pPr>
        <w:pStyle w:val="Akapitzlist"/>
        <w:numPr>
          <w:ilvl w:val="2"/>
          <w:numId w:val="16"/>
        </w:numPr>
        <w:ind w:left="1418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demontaż wyposażenia pomieszczeń, zabezpieczenie elementów niepodlegających remontowi </w:t>
      </w:r>
    </w:p>
    <w:p w14:paraId="2B9D2C3C" w14:textId="77777777" w:rsidR="003A4369" w:rsidRPr="00EC7DE9" w:rsidRDefault="003A4369" w:rsidP="003A4369">
      <w:pPr>
        <w:pStyle w:val="Akapitzlist"/>
        <w:numPr>
          <w:ilvl w:val="2"/>
          <w:numId w:val="16"/>
        </w:numPr>
        <w:ind w:left="1418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zamurowanie otworów okiennych (okno podawcze i wewnętrzne doświetlające) cegłą pełną na zaprawie cementowo-wapiennej,</w:t>
      </w:r>
    </w:p>
    <w:p w14:paraId="47B6C686" w14:textId="77777777" w:rsidR="003A4369" w:rsidRPr="00EC7DE9" w:rsidRDefault="003A4369" w:rsidP="003A4369">
      <w:pPr>
        <w:pStyle w:val="Akapitzlist"/>
        <w:numPr>
          <w:ilvl w:val="2"/>
          <w:numId w:val="16"/>
        </w:numPr>
        <w:ind w:left="851" w:firstLine="283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remont posadzki:</w:t>
      </w:r>
    </w:p>
    <w:p w14:paraId="49EADC85" w14:textId="5C18F7AF" w:rsidR="003A4369" w:rsidRPr="00EC7DE9" w:rsidRDefault="003A4369" w:rsidP="00F21CE6">
      <w:pPr>
        <w:pStyle w:val="Akapitzlist"/>
        <w:ind w:left="1560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- </w:t>
      </w:r>
      <w:r w:rsidR="00F21CE6">
        <w:rPr>
          <w:rFonts w:ascii="Arial" w:hAnsi="Arial" w:cs="Arial"/>
        </w:rPr>
        <w:t xml:space="preserve">  </w:t>
      </w:r>
      <w:r w:rsidRPr="00EC7DE9">
        <w:rPr>
          <w:rFonts w:ascii="Arial" w:hAnsi="Arial" w:cs="Arial"/>
        </w:rPr>
        <w:t>rozbiórka istniejącej posadzki,</w:t>
      </w:r>
    </w:p>
    <w:p w14:paraId="521AABFD" w14:textId="44E2DE4C" w:rsidR="003A4369" w:rsidRPr="00EC7DE9" w:rsidRDefault="003A4369" w:rsidP="00F21CE6">
      <w:pPr>
        <w:pStyle w:val="Akapitzlist"/>
        <w:ind w:left="1560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- </w:t>
      </w:r>
      <w:r w:rsidR="00F21CE6">
        <w:rPr>
          <w:rFonts w:ascii="Arial" w:hAnsi="Arial" w:cs="Arial"/>
        </w:rPr>
        <w:t xml:space="preserve">  </w:t>
      </w:r>
      <w:r w:rsidRPr="00EC7DE9">
        <w:rPr>
          <w:rFonts w:ascii="Arial" w:hAnsi="Arial" w:cs="Arial"/>
        </w:rPr>
        <w:t>szlifowanie nawierzchni,</w:t>
      </w:r>
    </w:p>
    <w:p w14:paraId="6444E24C" w14:textId="4E76EEC3" w:rsidR="003A4369" w:rsidRPr="00EC7DE9" w:rsidRDefault="003A4369" w:rsidP="00F21CE6">
      <w:pPr>
        <w:pStyle w:val="Akapitzlist"/>
        <w:ind w:left="1560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- </w:t>
      </w:r>
      <w:r w:rsidR="00F21CE6">
        <w:rPr>
          <w:rFonts w:ascii="Arial" w:hAnsi="Arial" w:cs="Arial"/>
        </w:rPr>
        <w:t xml:space="preserve">  </w:t>
      </w:r>
      <w:r w:rsidRPr="00EC7DE9">
        <w:rPr>
          <w:rFonts w:ascii="Arial" w:hAnsi="Arial" w:cs="Arial"/>
        </w:rPr>
        <w:t>wykonanie warstwy samopoziomującej,</w:t>
      </w:r>
    </w:p>
    <w:p w14:paraId="41AA7233" w14:textId="0DFDD378" w:rsidR="003A4369" w:rsidRPr="00EC7DE9" w:rsidRDefault="003A4369" w:rsidP="00F21CE6">
      <w:pPr>
        <w:pStyle w:val="Akapitzlist"/>
        <w:ind w:left="1560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- </w:t>
      </w:r>
      <w:r w:rsidR="00F21CE6">
        <w:rPr>
          <w:rFonts w:ascii="Arial" w:hAnsi="Arial" w:cs="Arial"/>
        </w:rPr>
        <w:t xml:space="preserve">  </w:t>
      </w:r>
      <w:r w:rsidRPr="00EC7DE9">
        <w:rPr>
          <w:rFonts w:ascii="Arial" w:hAnsi="Arial" w:cs="Arial"/>
        </w:rPr>
        <w:t>montaż nowej wykładziny PVC w kolorze szarym z wywinięciem min.</w:t>
      </w:r>
      <w:r w:rsidR="00F21CE6">
        <w:rPr>
          <w:rFonts w:ascii="Arial" w:hAnsi="Arial" w:cs="Arial"/>
        </w:rPr>
        <w:t xml:space="preserve"> </w:t>
      </w:r>
      <w:r w:rsidRPr="00EC7DE9">
        <w:rPr>
          <w:rFonts w:ascii="Arial" w:hAnsi="Arial" w:cs="Arial"/>
        </w:rPr>
        <w:t>10cm na cokolik.</w:t>
      </w:r>
    </w:p>
    <w:p w14:paraId="42EBDA48" w14:textId="77777777" w:rsidR="003A4369" w:rsidRPr="00EC7DE9" w:rsidRDefault="003A4369" w:rsidP="003A4369">
      <w:pPr>
        <w:pStyle w:val="Akapitzlist"/>
        <w:numPr>
          <w:ilvl w:val="2"/>
          <w:numId w:val="16"/>
        </w:numPr>
        <w:ind w:left="851" w:firstLine="283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remont ścian:</w:t>
      </w:r>
    </w:p>
    <w:p w14:paraId="6D21C822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usunięcie istniejących powłok malarskich,</w:t>
      </w:r>
    </w:p>
    <w:p w14:paraId="4407A13C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mechaniczne usunięcie słabych tynków (ok. 2%),</w:t>
      </w:r>
    </w:p>
    <w:p w14:paraId="73C14F63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przygotowanie podłoża (zmycie, oczyszczenie, osuszenie, usunięcie skażenia mikrobiologicznego),</w:t>
      </w:r>
    </w:p>
    <w:p w14:paraId="5A0F8BF0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 xml:space="preserve">uzupełnienie tynków kat III w miejscu tynków zbitych i montażu instalacji oraz zamontowanych otworów okiennych, </w:t>
      </w:r>
    </w:p>
    <w:p w14:paraId="21786383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wypełnienie mniejszych braków oraz wyrównanie gładzią szpachlową,</w:t>
      </w:r>
    </w:p>
    <w:p w14:paraId="228E4C98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zagruntowanie podłożą,</w:t>
      </w:r>
    </w:p>
    <w:p w14:paraId="481D18F1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dwukrotne malowanie farbą lateksową o podwyższonej odporności na zmywanie,</w:t>
      </w:r>
    </w:p>
    <w:p w14:paraId="1F52B875" w14:textId="77777777" w:rsidR="003A4369" w:rsidRPr="00EC7DE9" w:rsidRDefault="003A4369" w:rsidP="003A4369">
      <w:pPr>
        <w:pStyle w:val="Akapitzlist"/>
        <w:numPr>
          <w:ilvl w:val="2"/>
          <w:numId w:val="16"/>
        </w:numPr>
        <w:ind w:left="851" w:firstLine="283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remont sufitów:</w:t>
      </w:r>
    </w:p>
    <w:p w14:paraId="437B315A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usunięcie istniejących powłok malarskich,</w:t>
      </w:r>
    </w:p>
    <w:p w14:paraId="68212328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mechaniczne usunięcie słabych tynków (ok. 2%),</w:t>
      </w:r>
    </w:p>
    <w:p w14:paraId="5A4EB116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przygotowanie podłoża (zmycie, oczyszczenie, osuszenie, usunięcie skażenia mikrobiologicznego),</w:t>
      </w:r>
    </w:p>
    <w:p w14:paraId="17EC86FD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 xml:space="preserve">uzupełnienie tynków kat III w miejscu tynków zbitych i montażu instalacji oraz zdemontowanych otworów okiennych, </w:t>
      </w:r>
    </w:p>
    <w:p w14:paraId="68036443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wypełnienie mniejszych braków oraz wyrównanie gładzią szpachlową,</w:t>
      </w:r>
    </w:p>
    <w:p w14:paraId="652A3BB3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zagruntowanie podłożą,</w:t>
      </w:r>
    </w:p>
    <w:p w14:paraId="2041284F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dwukrotne malowanie farbą lateksową o podwyższonej odporności na zmywanie,</w:t>
      </w:r>
    </w:p>
    <w:p w14:paraId="7EB40FD9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uprzątnięcie pomieszczeń,</w:t>
      </w:r>
    </w:p>
    <w:p w14:paraId="5CD0FE07" w14:textId="77777777" w:rsidR="003A4369" w:rsidRPr="00EC7DE9" w:rsidRDefault="003A4369" w:rsidP="003A4369">
      <w:pPr>
        <w:pStyle w:val="Akapitzlist"/>
        <w:numPr>
          <w:ilvl w:val="2"/>
          <w:numId w:val="16"/>
        </w:numPr>
        <w:ind w:left="851" w:firstLine="283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wymiana drzwi do pomieszczenia nr 63 i w pomieszczeniu nr 63</w:t>
      </w:r>
    </w:p>
    <w:p w14:paraId="58AE38AB" w14:textId="77777777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demontaż istniejącej stolarki drzwiowej,</w:t>
      </w:r>
    </w:p>
    <w:p w14:paraId="2EC0E811" w14:textId="418C91A5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montaż stolarki drzwiowej stalowej wzmocnionej w klasie RC4</w:t>
      </w:r>
      <w:r w:rsidR="00C95471">
        <w:rPr>
          <w:rFonts w:ascii="Arial" w:hAnsi="Arial" w:cs="Arial"/>
          <w:szCs w:val="24"/>
        </w:rPr>
        <w:t>,</w:t>
      </w:r>
    </w:p>
    <w:p w14:paraId="399395E3" w14:textId="77777777" w:rsidR="003A4369" w:rsidRPr="00EC7DE9" w:rsidRDefault="003A4369" w:rsidP="003A4369">
      <w:pPr>
        <w:pStyle w:val="Akapitzlist"/>
        <w:numPr>
          <w:ilvl w:val="2"/>
          <w:numId w:val="16"/>
        </w:numPr>
        <w:ind w:left="851" w:firstLine="283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lastRenderedPageBreak/>
        <w:t xml:space="preserve">kraty okienne: </w:t>
      </w:r>
    </w:p>
    <w:p w14:paraId="6DEA0AC4" w14:textId="48BC3790" w:rsidR="003A4369" w:rsidRPr="00EC7DE9" w:rsidRDefault="003A4369" w:rsidP="00F21CE6">
      <w:pPr>
        <w:pStyle w:val="Tytu"/>
        <w:numPr>
          <w:ilvl w:val="0"/>
          <w:numId w:val="22"/>
        </w:numPr>
        <w:suppressAutoHyphens/>
        <w:ind w:left="1560" w:hanging="284"/>
        <w:contextualSpacing/>
        <w:jc w:val="both"/>
        <w:rPr>
          <w:rFonts w:ascii="Arial" w:hAnsi="Arial" w:cs="Arial"/>
          <w:szCs w:val="24"/>
        </w:rPr>
      </w:pPr>
      <w:r w:rsidRPr="00EC7DE9">
        <w:rPr>
          <w:rFonts w:ascii="Arial" w:hAnsi="Arial" w:cs="Arial"/>
          <w:szCs w:val="24"/>
        </w:rPr>
        <w:t>montaż krat okiennych, jedno okno w pomieszczeniu powinno posiadać kratę umożliwiające otwieranie od wewnątrz zabezpieczone kłódką patentową</w:t>
      </w:r>
      <w:r w:rsidR="00EC7DE9" w:rsidRPr="00EC7DE9">
        <w:rPr>
          <w:rFonts w:ascii="Arial" w:hAnsi="Arial" w:cs="Arial"/>
          <w:szCs w:val="24"/>
        </w:rPr>
        <w:t>.</w:t>
      </w:r>
    </w:p>
    <w:p w14:paraId="15DB6DD4" w14:textId="1F7CD6A9" w:rsidR="003A4369" w:rsidRDefault="003A4369" w:rsidP="003A4369">
      <w:pPr>
        <w:shd w:val="clear" w:color="auto" w:fill="FFFFFF" w:themeFill="background1"/>
        <w:tabs>
          <w:tab w:val="left" w:pos="567"/>
          <w:tab w:val="left" w:pos="709"/>
        </w:tabs>
        <w:ind w:left="709"/>
        <w:contextualSpacing/>
        <w:jc w:val="both"/>
        <w:rPr>
          <w:rFonts w:ascii="Arial" w:hAnsi="Arial" w:cs="Arial"/>
        </w:rPr>
      </w:pPr>
      <w:r w:rsidRPr="00EC7DE9">
        <w:rPr>
          <w:rFonts w:ascii="Arial" w:hAnsi="Arial" w:cs="Arial"/>
          <w:b/>
          <w:bCs/>
        </w:rPr>
        <w:t>Uwaga:</w:t>
      </w:r>
      <w:r w:rsidRPr="00EC7DE9">
        <w:rPr>
          <w:rFonts w:ascii="Arial" w:hAnsi="Arial" w:cs="Arial"/>
        </w:rPr>
        <w:t xml:space="preserve"> Ze względu na to, że prace budowlane będą przebiegać przy czynnych pomieszczeniach administracyjnych, wszystkie terminy prac budowlanych i ewentualnych przerw w zasilaniu należy uzgadniać z Inwestorem.</w:t>
      </w:r>
    </w:p>
    <w:p w14:paraId="0F16E160" w14:textId="77777777" w:rsidR="00BB1A96" w:rsidRPr="00EC7DE9" w:rsidRDefault="00BB1A96" w:rsidP="003A4369">
      <w:pPr>
        <w:shd w:val="clear" w:color="auto" w:fill="FFFFFF" w:themeFill="background1"/>
        <w:tabs>
          <w:tab w:val="left" w:pos="567"/>
          <w:tab w:val="left" w:pos="709"/>
        </w:tabs>
        <w:ind w:left="709"/>
        <w:contextualSpacing/>
        <w:jc w:val="both"/>
        <w:rPr>
          <w:rFonts w:ascii="Arial" w:hAnsi="Arial" w:cs="Arial"/>
        </w:rPr>
      </w:pPr>
    </w:p>
    <w:p w14:paraId="3165DC49" w14:textId="77777777" w:rsidR="003A4369" w:rsidRPr="00EC7DE9" w:rsidRDefault="003A4369" w:rsidP="003A4369">
      <w:pPr>
        <w:pStyle w:val="Tekstpodstawowy"/>
        <w:ind w:left="709"/>
        <w:contextualSpacing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>Branża sanitarna:</w:t>
      </w:r>
    </w:p>
    <w:p w14:paraId="2BC0B4A3" w14:textId="77777777" w:rsidR="003A4369" w:rsidRPr="00EC7DE9" w:rsidRDefault="003A4369" w:rsidP="003A4369">
      <w:pPr>
        <w:pStyle w:val="Tekstpodstawowy"/>
        <w:numPr>
          <w:ilvl w:val="0"/>
          <w:numId w:val="23"/>
        </w:numPr>
        <w:tabs>
          <w:tab w:val="left" w:pos="2268"/>
        </w:tabs>
        <w:ind w:left="1134" w:hanging="425"/>
        <w:contextualSpacing/>
        <w:rPr>
          <w:rFonts w:ascii="Arial" w:hAnsi="Arial" w:cs="Arial"/>
          <w:b/>
        </w:rPr>
      </w:pPr>
      <w:r w:rsidRPr="00EC7DE9">
        <w:rPr>
          <w:rFonts w:ascii="Arial" w:hAnsi="Arial" w:cs="Arial"/>
          <w:lang w:eastAsia="ar-SA"/>
        </w:rPr>
        <w:t xml:space="preserve">W pomieszczeniach nr 116 oraz 117 na istniejących pionach instalacji grzewczej c.o. należy wykonać separację galwaniczną instalacji c.o.                 </w:t>
      </w:r>
    </w:p>
    <w:p w14:paraId="1ADE9C12" w14:textId="77777777" w:rsidR="003A4369" w:rsidRPr="00EC7DE9" w:rsidRDefault="003A4369" w:rsidP="003A4369">
      <w:pPr>
        <w:pStyle w:val="Akapitzlist"/>
        <w:numPr>
          <w:ilvl w:val="0"/>
          <w:numId w:val="23"/>
        </w:numPr>
        <w:suppressAutoHyphens/>
        <w:ind w:left="1134" w:hanging="425"/>
        <w:jc w:val="both"/>
        <w:rPr>
          <w:rFonts w:ascii="Arial" w:hAnsi="Arial" w:cs="Arial"/>
          <w:lang w:eastAsia="ar-SA"/>
        </w:rPr>
      </w:pPr>
      <w:r w:rsidRPr="00EC7DE9">
        <w:rPr>
          <w:rFonts w:ascii="Arial" w:hAnsi="Arial" w:cs="Arial"/>
          <w:lang w:eastAsia="ar-SA"/>
        </w:rPr>
        <w:t xml:space="preserve">W pomieszczeniach nr 116 oraz 117 należy zainstalować klimatyzację – system SPLIT, urządzenie przeznaczone do pracy całorocznej. </w:t>
      </w:r>
    </w:p>
    <w:p w14:paraId="6916239F" w14:textId="77777777" w:rsidR="003A4369" w:rsidRPr="00EC7DE9" w:rsidRDefault="003A4369" w:rsidP="003A4369">
      <w:pPr>
        <w:pStyle w:val="Akapitzlist"/>
        <w:numPr>
          <w:ilvl w:val="0"/>
          <w:numId w:val="23"/>
        </w:numPr>
        <w:suppressAutoHyphens/>
        <w:ind w:left="1134" w:hanging="425"/>
        <w:jc w:val="both"/>
        <w:rPr>
          <w:rFonts w:ascii="Arial" w:hAnsi="Arial" w:cs="Arial"/>
          <w:lang w:eastAsia="ar-SA"/>
        </w:rPr>
      </w:pPr>
      <w:r w:rsidRPr="00EC7DE9">
        <w:rPr>
          <w:rFonts w:ascii="Arial" w:hAnsi="Arial" w:cs="Arial"/>
          <w:bCs/>
        </w:rPr>
        <w:t xml:space="preserve">W pomieszczeniu nr 63 należy zainstalować klimatyzację freonową całoroczną – system SPLIT, </w:t>
      </w:r>
      <w:r w:rsidRPr="00EC7DE9">
        <w:rPr>
          <w:rFonts w:ascii="Arial" w:hAnsi="Arial" w:cs="Arial"/>
          <w:lang w:eastAsia="ar-SA"/>
        </w:rPr>
        <w:t xml:space="preserve">dla pomieszczenia nr 63 na poziomie parteru budynku przewiduje się montaż dwóch klimatyzatorów ściennych. </w:t>
      </w:r>
    </w:p>
    <w:p w14:paraId="35AB2CE6" w14:textId="744D2EEB" w:rsidR="003A4369" w:rsidRPr="00BB1A96" w:rsidRDefault="003A4369" w:rsidP="003A4369">
      <w:pPr>
        <w:pStyle w:val="Tekstpodstawowy"/>
        <w:numPr>
          <w:ilvl w:val="0"/>
          <w:numId w:val="23"/>
        </w:numPr>
        <w:tabs>
          <w:tab w:val="left" w:pos="2268"/>
        </w:tabs>
        <w:ind w:left="1134" w:hanging="425"/>
        <w:contextualSpacing/>
        <w:rPr>
          <w:rFonts w:ascii="Arial" w:hAnsi="Arial" w:cs="Arial"/>
          <w:b/>
        </w:rPr>
      </w:pPr>
      <w:r w:rsidRPr="00EC7DE9">
        <w:rPr>
          <w:rFonts w:ascii="Arial" w:hAnsi="Arial" w:cs="Arial"/>
          <w:lang w:eastAsia="ar-SA"/>
        </w:rPr>
        <w:t>Wykonać Instalację odprowadzenia skroplin, skropliny z urządzeń należy odprowadzić na zewnątrz budynku.</w:t>
      </w:r>
    </w:p>
    <w:p w14:paraId="14E739C4" w14:textId="77777777" w:rsidR="00BB1A96" w:rsidRPr="00EC7DE9" w:rsidRDefault="00BB1A96" w:rsidP="00BB1A96">
      <w:pPr>
        <w:pStyle w:val="Tekstpodstawowy"/>
        <w:tabs>
          <w:tab w:val="left" w:pos="2268"/>
        </w:tabs>
        <w:ind w:left="1134"/>
        <w:contextualSpacing/>
        <w:rPr>
          <w:rFonts w:ascii="Arial" w:hAnsi="Arial" w:cs="Arial"/>
          <w:b/>
        </w:rPr>
      </w:pPr>
    </w:p>
    <w:p w14:paraId="518C7DB8" w14:textId="77777777" w:rsidR="003A4369" w:rsidRPr="00EC7DE9" w:rsidRDefault="003A4369" w:rsidP="003A4369">
      <w:pPr>
        <w:pStyle w:val="Tekstpodstawowy"/>
        <w:ind w:left="1080" w:hanging="371"/>
        <w:contextualSpacing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>Branża elektryczna:</w:t>
      </w:r>
    </w:p>
    <w:p w14:paraId="15BFD1DD" w14:textId="77777777" w:rsidR="003A4369" w:rsidRPr="00EC7DE9" w:rsidRDefault="003A4369" w:rsidP="003A4369">
      <w:pPr>
        <w:pStyle w:val="Akapitzlist"/>
        <w:numPr>
          <w:ilvl w:val="1"/>
          <w:numId w:val="16"/>
        </w:numPr>
        <w:ind w:left="1134" w:hanging="425"/>
        <w:jc w:val="both"/>
        <w:rPr>
          <w:rFonts w:ascii="Arial" w:hAnsi="Arial" w:cs="Arial"/>
        </w:rPr>
      </w:pPr>
      <w:bookmarkStart w:id="3" w:name="_Hlk83309420"/>
      <w:r w:rsidRPr="00EC7DE9">
        <w:rPr>
          <w:rFonts w:ascii="Arial" w:hAnsi="Arial" w:cs="Arial"/>
        </w:rPr>
        <w:t xml:space="preserve">Zasilenie urządzeń branży teletechnicznej w tym urządzeń Ochrony Technicznej obiektu, których zasilanie zapewnić poprzez przez UPS                     z czasem podtrzymania pracy przez 4h. </w:t>
      </w:r>
    </w:p>
    <w:p w14:paraId="7AE2D2D7" w14:textId="77777777" w:rsidR="003A4369" w:rsidRPr="00EC7DE9" w:rsidRDefault="003A4369" w:rsidP="003A4369">
      <w:pPr>
        <w:pStyle w:val="Akapitzlist"/>
        <w:numPr>
          <w:ilvl w:val="1"/>
          <w:numId w:val="16"/>
        </w:numPr>
        <w:ind w:left="1134" w:hanging="425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Wyodrębnienie instalacji w pomieszczeniach przeznaczonych                             do przetwarzania informacji niejawnych (Kancelarii Tajnej).</w:t>
      </w:r>
    </w:p>
    <w:p w14:paraId="6ABF6DDA" w14:textId="77777777" w:rsidR="003A4369" w:rsidRPr="00EC7DE9" w:rsidRDefault="003A4369" w:rsidP="003A4369">
      <w:pPr>
        <w:pStyle w:val="Akapitzlist"/>
        <w:numPr>
          <w:ilvl w:val="1"/>
          <w:numId w:val="16"/>
        </w:numPr>
        <w:ind w:left="1134" w:hanging="425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W zakresie prac związanych z pomieszczeniami przeznaczonymi                       do przetwarzania informacji o niejawnych (Kancelarii Tajnej), należy:</w:t>
      </w:r>
    </w:p>
    <w:p w14:paraId="4CE625D4" w14:textId="77777777" w:rsidR="003A4369" w:rsidRPr="00EC7DE9" w:rsidRDefault="003A4369" w:rsidP="003A4369">
      <w:pPr>
        <w:pStyle w:val="Akapitzlist"/>
        <w:numPr>
          <w:ilvl w:val="1"/>
          <w:numId w:val="20"/>
        </w:numPr>
        <w:ind w:left="1418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wykonać separację instalacji elektrycznych poprzez filtry sieciowe oraz zastosowanie indywidualnego uziemienia RED,</w:t>
      </w:r>
    </w:p>
    <w:p w14:paraId="3446037E" w14:textId="2C78BC5A" w:rsidR="003A4369" w:rsidRPr="00EC7DE9" w:rsidRDefault="003A4369" w:rsidP="003A4369">
      <w:pPr>
        <w:pStyle w:val="Akapitzlist"/>
        <w:numPr>
          <w:ilvl w:val="1"/>
          <w:numId w:val="20"/>
        </w:numPr>
        <w:ind w:left="1418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wykonać tablice rozdzielcze dla pomieszczeń </w:t>
      </w:r>
      <w:r w:rsidR="00EC7DE9" w:rsidRPr="00EC7DE9">
        <w:rPr>
          <w:rFonts w:ascii="Arial" w:hAnsi="Arial" w:cs="Arial"/>
        </w:rPr>
        <w:t>wydzielonych,</w:t>
      </w:r>
    </w:p>
    <w:p w14:paraId="7D00CB91" w14:textId="77777777" w:rsidR="003A4369" w:rsidRPr="00EC7DE9" w:rsidRDefault="003A4369" w:rsidP="003A4369">
      <w:pPr>
        <w:pStyle w:val="Akapitzlist"/>
        <w:numPr>
          <w:ilvl w:val="1"/>
          <w:numId w:val="20"/>
        </w:numPr>
        <w:ind w:left="1418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wykonać instalację uziemiającą oraz instalację antyelektrostatyczną.</w:t>
      </w:r>
    </w:p>
    <w:p w14:paraId="228E6EDE" w14:textId="77777777" w:rsidR="003A4369" w:rsidRPr="00EC7DE9" w:rsidRDefault="003A4369" w:rsidP="003A4369">
      <w:pPr>
        <w:pStyle w:val="Akapitzlist"/>
        <w:numPr>
          <w:ilvl w:val="1"/>
          <w:numId w:val="16"/>
        </w:numPr>
        <w:tabs>
          <w:tab w:val="left" w:pos="1134"/>
        </w:tabs>
        <w:ind w:left="1134" w:hanging="425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W zakresie prac związanych z adaptowanymi pomieszczeniami należy wykonać:</w:t>
      </w:r>
    </w:p>
    <w:p w14:paraId="4D3FF16C" w14:textId="77777777" w:rsidR="003A4369" w:rsidRPr="00EC7DE9" w:rsidRDefault="003A4369" w:rsidP="003A4369">
      <w:pPr>
        <w:pStyle w:val="Akapitzlist"/>
        <w:numPr>
          <w:ilvl w:val="1"/>
          <w:numId w:val="21"/>
        </w:numPr>
        <w:ind w:left="1418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instalację oświetlenia podstawowego,</w:t>
      </w:r>
    </w:p>
    <w:p w14:paraId="291D8D9C" w14:textId="77777777" w:rsidR="003A4369" w:rsidRPr="00EC7DE9" w:rsidRDefault="003A4369" w:rsidP="003A4369">
      <w:pPr>
        <w:pStyle w:val="Akapitzlist"/>
        <w:numPr>
          <w:ilvl w:val="1"/>
          <w:numId w:val="21"/>
        </w:numPr>
        <w:ind w:left="1418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instalację oświetlenia </w:t>
      </w:r>
      <w:proofErr w:type="spellStart"/>
      <w:r w:rsidRPr="00EC7DE9">
        <w:rPr>
          <w:rFonts w:ascii="Arial" w:hAnsi="Arial" w:cs="Arial"/>
        </w:rPr>
        <w:t>awaryjno</w:t>
      </w:r>
      <w:proofErr w:type="spellEnd"/>
      <w:r w:rsidRPr="00EC7DE9">
        <w:rPr>
          <w:rFonts w:ascii="Arial" w:hAnsi="Arial" w:cs="Arial"/>
        </w:rPr>
        <w:t>-ewakuacyjnego,</w:t>
      </w:r>
    </w:p>
    <w:p w14:paraId="6DCE572F" w14:textId="77777777" w:rsidR="003A4369" w:rsidRPr="00EC7DE9" w:rsidRDefault="003A4369" w:rsidP="003A4369">
      <w:pPr>
        <w:pStyle w:val="Akapitzlist"/>
        <w:numPr>
          <w:ilvl w:val="1"/>
          <w:numId w:val="21"/>
        </w:numPr>
        <w:ind w:left="1418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instalację gniazd wtykowych zasilania podstawowego oraz gwarantowanego,</w:t>
      </w:r>
    </w:p>
    <w:p w14:paraId="1FF3AB26" w14:textId="77777777" w:rsidR="003A4369" w:rsidRPr="00EC7DE9" w:rsidRDefault="003A4369" w:rsidP="003A4369">
      <w:pPr>
        <w:pStyle w:val="Akapitzlist"/>
        <w:numPr>
          <w:ilvl w:val="1"/>
          <w:numId w:val="21"/>
        </w:numPr>
        <w:ind w:left="1418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instalację zasilania wszystkich urządzeń, rozdzielnic wskazanych przez pozostałe branże,</w:t>
      </w:r>
    </w:p>
    <w:p w14:paraId="0FF47335" w14:textId="343B7079" w:rsidR="003A4369" w:rsidRDefault="003A4369" w:rsidP="003A4369">
      <w:pPr>
        <w:pStyle w:val="Akapitzlist"/>
        <w:numPr>
          <w:ilvl w:val="1"/>
          <w:numId w:val="21"/>
        </w:numPr>
        <w:ind w:left="1418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instalację tras kablowych.</w:t>
      </w:r>
      <w:bookmarkEnd w:id="3"/>
    </w:p>
    <w:p w14:paraId="616B0576" w14:textId="77777777" w:rsidR="00BB1A96" w:rsidRPr="00EC7DE9" w:rsidRDefault="00BB1A96" w:rsidP="00BB1A96">
      <w:pPr>
        <w:pStyle w:val="Akapitzlist"/>
        <w:ind w:left="1418"/>
        <w:jc w:val="both"/>
        <w:rPr>
          <w:rFonts w:ascii="Arial" w:hAnsi="Arial" w:cs="Arial"/>
        </w:rPr>
      </w:pPr>
    </w:p>
    <w:p w14:paraId="300EBC01" w14:textId="538E2305" w:rsidR="00EE5154" w:rsidRPr="00EC7DE9" w:rsidRDefault="007471BD" w:rsidP="007471BD">
      <w:pPr>
        <w:pStyle w:val="Tekstpodstawowy"/>
        <w:tabs>
          <w:tab w:val="left" w:pos="851"/>
          <w:tab w:val="left" w:pos="1134"/>
        </w:tabs>
        <w:ind w:left="709" w:hanging="425"/>
        <w:contextualSpacing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 xml:space="preserve">      </w:t>
      </w:r>
      <w:r w:rsidR="00EE5154" w:rsidRPr="00EC7DE9">
        <w:rPr>
          <w:rFonts w:ascii="Arial" w:hAnsi="Arial" w:cs="Arial"/>
          <w:b/>
        </w:rPr>
        <w:t>Branża teletechniczna</w:t>
      </w:r>
      <w:r w:rsidR="00484E0A" w:rsidRPr="00EC7DE9">
        <w:rPr>
          <w:rFonts w:ascii="Arial" w:hAnsi="Arial" w:cs="Arial"/>
          <w:b/>
        </w:rPr>
        <w:t>:</w:t>
      </w:r>
    </w:p>
    <w:p w14:paraId="4E68868B" w14:textId="6645742B" w:rsidR="0016622A" w:rsidRPr="00EC7DE9" w:rsidRDefault="004F26FC" w:rsidP="009C2751">
      <w:pPr>
        <w:pStyle w:val="Akapitzlist"/>
        <w:numPr>
          <w:ilvl w:val="0"/>
          <w:numId w:val="17"/>
        </w:numPr>
        <w:ind w:left="1134" w:hanging="425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System teleinformatyczny</w:t>
      </w:r>
      <w:r w:rsidR="00B455D0">
        <w:rPr>
          <w:rFonts w:ascii="Arial" w:hAnsi="Arial" w:cs="Arial"/>
        </w:rPr>
        <w:t>:</w:t>
      </w:r>
    </w:p>
    <w:p w14:paraId="1AFE6794" w14:textId="2DFD0B39" w:rsidR="0016622A" w:rsidRPr="00EC7DE9" w:rsidRDefault="004F26FC" w:rsidP="009C2751">
      <w:pPr>
        <w:pStyle w:val="PWWypkt"/>
        <w:numPr>
          <w:ilvl w:val="0"/>
          <w:numId w:val="18"/>
        </w:numPr>
        <w:ind w:left="1418" w:hanging="284"/>
        <w:contextualSpacing/>
        <w:rPr>
          <w:sz w:val="24"/>
          <w:szCs w:val="24"/>
        </w:rPr>
      </w:pPr>
      <w:r w:rsidRPr="00EC7DE9">
        <w:rPr>
          <w:sz w:val="24"/>
          <w:szCs w:val="24"/>
        </w:rPr>
        <w:t>r</w:t>
      </w:r>
      <w:r w:rsidR="0016622A" w:rsidRPr="00EC7DE9">
        <w:rPr>
          <w:sz w:val="24"/>
          <w:szCs w:val="24"/>
        </w:rPr>
        <w:t xml:space="preserve">ozbudowa światłowodowej sieci strukturalnej </w:t>
      </w:r>
      <w:r w:rsidR="00EC7DE9" w:rsidRPr="00EC7DE9">
        <w:rPr>
          <w:sz w:val="24"/>
          <w:szCs w:val="24"/>
        </w:rPr>
        <w:t>wysokoklauzulowych (</w:t>
      </w:r>
      <w:r w:rsidR="0016622A" w:rsidRPr="00EC7DE9">
        <w:rPr>
          <w:sz w:val="24"/>
          <w:szCs w:val="24"/>
        </w:rPr>
        <w:t>brak sprecyzowanego systemu)</w:t>
      </w:r>
      <w:r w:rsidRPr="00EC7DE9">
        <w:rPr>
          <w:sz w:val="24"/>
          <w:szCs w:val="24"/>
        </w:rPr>
        <w:t>.</w:t>
      </w:r>
    </w:p>
    <w:p w14:paraId="2CD84D84" w14:textId="73602B85" w:rsidR="0016622A" w:rsidRPr="00EC7DE9" w:rsidRDefault="004F26FC" w:rsidP="009C2751">
      <w:pPr>
        <w:pStyle w:val="PWWypkt"/>
        <w:numPr>
          <w:ilvl w:val="0"/>
          <w:numId w:val="18"/>
        </w:numPr>
        <w:ind w:left="1418" w:hanging="284"/>
        <w:contextualSpacing/>
        <w:rPr>
          <w:sz w:val="24"/>
          <w:szCs w:val="24"/>
        </w:rPr>
      </w:pPr>
      <w:r w:rsidRPr="00EC7DE9">
        <w:rPr>
          <w:sz w:val="24"/>
          <w:szCs w:val="24"/>
        </w:rPr>
        <w:t>r</w:t>
      </w:r>
      <w:r w:rsidR="0016622A" w:rsidRPr="00EC7DE9">
        <w:rPr>
          <w:sz w:val="24"/>
          <w:szCs w:val="24"/>
        </w:rPr>
        <w:t xml:space="preserve">ozbudowa miedzianej sieci strukturalnej dla </w:t>
      </w:r>
      <w:r w:rsidR="00EC7DE9" w:rsidRPr="00EC7DE9">
        <w:rPr>
          <w:sz w:val="24"/>
          <w:szCs w:val="24"/>
        </w:rPr>
        <w:t>systemów nisko klauzulowych</w:t>
      </w:r>
      <w:r w:rsidR="0016622A" w:rsidRPr="00EC7DE9">
        <w:rPr>
          <w:sz w:val="24"/>
          <w:szCs w:val="24"/>
        </w:rPr>
        <w:t xml:space="preserve"> (MILNET-I, MILNET-Z)</w:t>
      </w:r>
      <w:r w:rsidRPr="00EC7DE9">
        <w:rPr>
          <w:sz w:val="24"/>
          <w:szCs w:val="24"/>
        </w:rPr>
        <w:t>.</w:t>
      </w:r>
    </w:p>
    <w:p w14:paraId="7FB41928" w14:textId="2DDD85B4" w:rsidR="002324E1" w:rsidRPr="00EC7DE9" w:rsidRDefault="002324E1" w:rsidP="004F26FC">
      <w:pPr>
        <w:pStyle w:val="Akapitzlist"/>
        <w:numPr>
          <w:ilvl w:val="0"/>
          <w:numId w:val="10"/>
        </w:numPr>
        <w:tabs>
          <w:tab w:val="left" w:pos="1134"/>
        </w:tabs>
        <w:ind w:hanging="11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 </w:t>
      </w:r>
      <w:r w:rsidR="004F26FC" w:rsidRPr="00EC7DE9">
        <w:rPr>
          <w:rFonts w:ascii="Arial" w:hAnsi="Arial" w:cs="Arial"/>
        </w:rPr>
        <w:t>System do ochrony obiektu</w:t>
      </w:r>
      <w:r w:rsidRPr="00EC7DE9">
        <w:rPr>
          <w:rFonts w:ascii="Arial" w:hAnsi="Arial" w:cs="Arial"/>
        </w:rPr>
        <w:t>:</w:t>
      </w:r>
    </w:p>
    <w:p w14:paraId="36DF3F4E" w14:textId="36C312D7" w:rsidR="00444DE7" w:rsidRPr="00EC7DE9" w:rsidRDefault="004F26FC" w:rsidP="009C2751">
      <w:pPr>
        <w:pStyle w:val="Akapitzlist"/>
        <w:numPr>
          <w:ilvl w:val="0"/>
          <w:numId w:val="19"/>
        </w:numPr>
        <w:ind w:left="1418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b</w:t>
      </w:r>
      <w:r w:rsidR="00444DE7" w:rsidRPr="00EC7DE9">
        <w:rPr>
          <w:rFonts w:ascii="Arial" w:hAnsi="Arial" w:cs="Arial"/>
        </w:rPr>
        <w:t>udowa instalacji teleinformatycznej (LAN)</w:t>
      </w:r>
      <w:r w:rsidR="006A3EBC" w:rsidRPr="00EC7DE9">
        <w:rPr>
          <w:rFonts w:ascii="Arial" w:hAnsi="Arial" w:cs="Arial"/>
        </w:rPr>
        <w:t>:</w:t>
      </w:r>
    </w:p>
    <w:p w14:paraId="554DFF5E" w14:textId="195EC90F" w:rsidR="002324E1" w:rsidRPr="00EC7DE9" w:rsidRDefault="004F26FC" w:rsidP="009C2751">
      <w:pPr>
        <w:pStyle w:val="PWWypkt"/>
        <w:numPr>
          <w:ilvl w:val="0"/>
          <w:numId w:val="25"/>
        </w:numPr>
        <w:tabs>
          <w:tab w:val="clear" w:pos="1080"/>
        </w:tabs>
        <w:ind w:left="1418" w:hanging="284"/>
        <w:contextualSpacing/>
        <w:rPr>
          <w:sz w:val="24"/>
          <w:szCs w:val="24"/>
        </w:rPr>
      </w:pPr>
      <w:r w:rsidRPr="00EC7DE9">
        <w:rPr>
          <w:sz w:val="24"/>
          <w:szCs w:val="24"/>
        </w:rPr>
        <w:lastRenderedPageBreak/>
        <w:t>b</w:t>
      </w:r>
      <w:r w:rsidR="002324E1" w:rsidRPr="00EC7DE9">
        <w:rPr>
          <w:sz w:val="24"/>
          <w:szCs w:val="24"/>
        </w:rPr>
        <w:t>udowa infrastruktury telekomunikacyjnej na potrzeby systemów   ochrony obiektu</w:t>
      </w:r>
      <w:r w:rsidR="007471BD" w:rsidRPr="00EC7DE9">
        <w:rPr>
          <w:sz w:val="24"/>
          <w:szCs w:val="24"/>
        </w:rPr>
        <w:t>,</w:t>
      </w:r>
    </w:p>
    <w:p w14:paraId="2C4AA3A0" w14:textId="05F8FE27" w:rsidR="002324E1" w:rsidRPr="00EC7DE9" w:rsidRDefault="004F26FC" w:rsidP="009C2751">
      <w:pPr>
        <w:pStyle w:val="PWWypkt"/>
        <w:numPr>
          <w:ilvl w:val="0"/>
          <w:numId w:val="25"/>
        </w:numPr>
        <w:ind w:firstLine="54"/>
        <w:contextualSpacing/>
        <w:rPr>
          <w:sz w:val="24"/>
          <w:szCs w:val="24"/>
        </w:rPr>
      </w:pPr>
      <w:r w:rsidRPr="00EC7DE9">
        <w:rPr>
          <w:sz w:val="24"/>
          <w:szCs w:val="24"/>
        </w:rPr>
        <w:t>b</w:t>
      </w:r>
      <w:r w:rsidR="002324E1" w:rsidRPr="00EC7DE9">
        <w:rPr>
          <w:sz w:val="24"/>
          <w:szCs w:val="24"/>
        </w:rPr>
        <w:t>udowa systemu sygnalizacji pożaru (SSP)</w:t>
      </w:r>
      <w:r w:rsidR="00C02519" w:rsidRPr="00EC7DE9">
        <w:rPr>
          <w:sz w:val="24"/>
          <w:szCs w:val="24"/>
        </w:rPr>
        <w:t>:</w:t>
      </w:r>
    </w:p>
    <w:p w14:paraId="5311107E" w14:textId="05A425AA" w:rsidR="00C02519" w:rsidRPr="00EC7DE9" w:rsidRDefault="004F26FC" w:rsidP="009C2751">
      <w:pPr>
        <w:pStyle w:val="PWWypkt"/>
        <w:numPr>
          <w:ilvl w:val="0"/>
          <w:numId w:val="25"/>
        </w:numPr>
        <w:ind w:firstLine="54"/>
        <w:contextualSpacing/>
        <w:rPr>
          <w:sz w:val="24"/>
          <w:szCs w:val="24"/>
        </w:rPr>
      </w:pPr>
      <w:r w:rsidRPr="00EC7DE9">
        <w:rPr>
          <w:sz w:val="24"/>
          <w:szCs w:val="24"/>
        </w:rPr>
        <w:t>r</w:t>
      </w:r>
      <w:r w:rsidR="002324E1" w:rsidRPr="00EC7DE9">
        <w:rPr>
          <w:sz w:val="24"/>
          <w:szCs w:val="24"/>
        </w:rPr>
        <w:t>ozbudowa systemu alarmowego (SA)</w:t>
      </w:r>
      <w:r w:rsidR="00C02519" w:rsidRPr="00EC7DE9">
        <w:rPr>
          <w:sz w:val="24"/>
          <w:szCs w:val="24"/>
        </w:rPr>
        <w:t>:</w:t>
      </w:r>
    </w:p>
    <w:p w14:paraId="67B9923E" w14:textId="59084A29" w:rsidR="002324E1" w:rsidRPr="00EC7DE9" w:rsidRDefault="004F26FC" w:rsidP="009C2751">
      <w:pPr>
        <w:pStyle w:val="PWWypkt"/>
        <w:numPr>
          <w:ilvl w:val="0"/>
          <w:numId w:val="25"/>
        </w:numPr>
        <w:ind w:firstLine="54"/>
        <w:contextualSpacing/>
        <w:rPr>
          <w:sz w:val="24"/>
          <w:szCs w:val="24"/>
        </w:rPr>
      </w:pPr>
      <w:r w:rsidRPr="00EC7DE9">
        <w:rPr>
          <w:sz w:val="24"/>
          <w:szCs w:val="24"/>
        </w:rPr>
        <w:t>r</w:t>
      </w:r>
      <w:r w:rsidR="002324E1" w:rsidRPr="00EC7DE9">
        <w:rPr>
          <w:sz w:val="24"/>
          <w:szCs w:val="24"/>
        </w:rPr>
        <w:t>ozbudowa systemu kontroli dostępu (SKD),</w:t>
      </w:r>
    </w:p>
    <w:p w14:paraId="552C4F8E" w14:textId="7FEA1253" w:rsidR="002324E1" w:rsidRPr="00EC7DE9" w:rsidRDefault="004F26FC" w:rsidP="009C2751">
      <w:pPr>
        <w:pStyle w:val="PWWypkt"/>
        <w:numPr>
          <w:ilvl w:val="0"/>
          <w:numId w:val="25"/>
        </w:numPr>
        <w:ind w:firstLine="54"/>
        <w:contextualSpacing/>
        <w:rPr>
          <w:sz w:val="24"/>
          <w:szCs w:val="24"/>
        </w:rPr>
      </w:pPr>
      <w:r w:rsidRPr="00EC7DE9">
        <w:rPr>
          <w:sz w:val="24"/>
          <w:szCs w:val="24"/>
        </w:rPr>
        <w:t>r</w:t>
      </w:r>
      <w:r w:rsidR="002324E1" w:rsidRPr="00EC7DE9">
        <w:rPr>
          <w:sz w:val="24"/>
          <w:szCs w:val="24"/>
        </w:rPr>
        <w:t>ozbudowa telewizyjnego systemu nadzoru (TSN),</w:t>
      </w:r>
    </w:p>
    <w:p w14:paraId="08022BFE" w14:textId="67E1B198" w:rsidR="00885958" w:rsidRPr="00EC7DE9" w:rsidRDefault="004F26FC" w:rsidP="009C2751">
      <w:pPr>
        <w:pStyle w:val="PWWypkt"/>
        <w:numPr>
          <w:ilvl w:val="0"/>
          <w:numId w:val="25"/>
        </w:numPr>
        <w:ind w:firstLine="54"/>
        <w:contextualSpacing/>
        <w:rPr>
          <w:sz w:val="24"/>
          <w:szCs w:val="24"/>
        </w:rPr>
      </w:pPr>
      <w:r w:rsidRPr="00EC7DE9">
        <w:rPr>
          <w:sz w:val="24"/>
          <w:szCs w:val="24"/>
        </w:rPr>
        <w:t>b</w:t>
      </w:r>
      <w:r w:rsidR="002324E1" w:rsidRPr="00EC7DE9">
        <w:rPr>
          <w:sz w:val="24"/>
          <w:szCs w:val="24"/>
        </w:rPr>
        <w:t xml:space="preserve">udowa systemu </w:t>
      </w:r>
      <w:proofErr w:type="spellStart"/>
      <w:r w:rsidR="002324E1" w:rsidRPr="00EC7DE9">
        <w:rPr>
          <w:sz w:val="24"/>
          <w:szCs w:val="24"/>
        </w:rPr>
        <w:t>wideodomofonowego</w:t>
      </w:r>
      <w:proofErr w:type="spellEnd"/>
      <w:r w:rsidR="002324E1" w:rsidRPr="00EC7DE9">
        <w:rPr>
          <w:sz w:val="24"/>
          <w:szCs w:val="24"/>
        </w:rPr>
        <w:t xml:space="preserve"> (VD),</w:t>
      </w:r>
    </w:p>
    <w:p w14:paraId="5A06FBF4" w14:textId="77777777" w:rsidR="001F5093" w:rsidRPr="00EC7DE9" w:rsidRDefault="001F5093" w:rsidP="00E53B52">
      <w:pPr>
        <w:jc w:val="both"/>
        <w:rPr>
          <w:rFonts w:ascii="Arial" w:hAnsi="Arial" w:cs="Arial"/>
          <w:highlight w:val="yellow"/>
        </w:rPr>
      </w:pPr>
    </w:p>
    <w:p w14:paraId="72F8C81B" w14:textId="03229CCF" w:rsidR="00A434B9" w:rsidRPr="00EC7DE9" w:rsidRDefault="00F944C1" w:rsidP="00F00E9B">
      <w:pPr>
        <w:pStyle w:val="Tekstpodstawowy"/>
        <w:ind w:left="567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Przedmiot zamówienia wykonać zgodnie z dokumentacją projektową </w:t>
      </w:r>
      <w:r w:rsidRPr="00EC7DE9">
        <w:rPr>
          <w:rFonts w:ascii="Arial" w:hAnsi="Arial" w:cs="Arial"/>
        </w:rPr>
        <w:br/>
        <w:t>(wg pkt. 3.1.), zasadami wiedzy technicznej i innymi obowiązującymi przepisami, normami i aktualnymi warunkami technicznymi</w:t>
      </w:r>
      <w:r w:rsidR="000D144D" w:rsidRPr="00EC7DE9">
        <w:rPr>
          <w:rFonts w:ascii="Arial" w:hAnsi="Arial" w:cs="Arial"/>
        </w:rPr>
        <w:t xml:space="preserve"> wykonania </w:t>
      </w:r>
      <w:r w:rsidR="00E53B52" w:rsidRPr="00EC7DE9">
        <w:rPr>
          <w:rFonts w:ascii="Arial" w:hAnsi="Arial" w:cs="Arial"/>
        </w:rPr>
        <w:t xml:space="preserve">                          </w:t>
      </w:r>
      <w:r w:rsidR="00263F23" w:rsidRPr="00EC7DE9">
        <w:rPr>
          <w:rFonts w:ascii="Arial" w:hAnsi="Arial" w:cs="Arial"/>
        </w:rPr>
        <w:t>i</w:t>
      </w:r>
      <w:r w:rsidRPr="00EC7DE9">
        <w:rPr>
          <w:rFonts w:ascii="Arial" w:hAnsi="Arial" w:cs="Arial"/>
        </w:rPr>
        <w:t xml:space="preserve"> odbioru robót w budownictwie. </w:t>
      </w:r>
    </w:p>
    <w:p w14:paraId="64AA7BF6" w14:textId="3BB71367" w:rsidR="00263F23" w:rsidRPr="00EC7DE9" w:rsidRDefault="007322EC" w:rsidP="00263F23">
      <w:pPr>
        <w:pStyle w:val="Akapitzlist"/>
        <w:numPr>
          <w:ilvl w:val="0"/>
          <w:numId w:val="2"/>
        </w:numPr>
        <w:spacing w:before="240"/>
        <w:ind w:left="284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  <w:b/>
        </w:rPr>
        <w:t xml:space="preserve">WYMAGANIA SZCZEGÓŁOWE </w:t>
      </w:r>
    </w:p>
    <w:p w14:paraId="79702D8E" w14:textId="77777777" w:rsidR="00263F23" w:rsidRPr="00EC7DE9" w:rsidRDefault="00263F23" w:rsidP="00263F23">
      <w:pPr>
        <w:pStyle w:val="Akapitzlist"/>
        <w:spacing w:before="240"/>
        <w:ind w:left="284"/>
        <w:jc w:val="both"/>
        <w:rPr>
          <w:rFonts w:ascii="Arial" w:hAnsi="Arial" w:cs="Arial"/>
        </w:rPr>
      </w:pPr>
    </w:p>
    <w:p w14:paraId="0564F0A9" w14:textId="3B7723F0" w:rsidR="00263F23" w:rsidRPr="00BB1A96" w:rsidRDefault="00CB226A" w:rsidP="00263F23">
      <w:pPr>
        <w:pStyle w:val="Akapitzlist"/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</w:rPr>
      </w:pPr>
      <w:r w:rsidRPr="00EC7DE9">
        <w:rPr>
          <w:rFonts w:ascii="Arial" w:hAnsi="Arial" w:cs="Arial"/>
          <w:b/>
        </w:rPr>
        <w:t>W</w:t>
      </w:r>
      <w:r w:rsidR="00263F23" w:rsidRPr="00EC7DE9">
        <w:rPr>
          <w:rFonts w:ascii="Arial" w:hAnsi="Arial" w:cs="Arial"/>
          <w:b/>
        </w:rPr>
        <w:t>ymagania w</w:t>
      </w:r>
      <w:r w:rsidRPr="00EC7DE9">
        <w:rPr>
          <w:rFonts w:ascii="Arial" w:hAnsi="Arial" w:cs="Arial"/>
          <w:b/>
        </w:rPr>
        <w:t xml:space="preserve"> zakres</w:t>
      </w:r>
      <w:r w:rsidR="00263F23" w:rsidRPr="00EC7DE9">
        <w:rPr>
          <w:rFonts w:ascii="Arial" w:hAnsi="Arial" w:cs="Arial"/>
          <w:b/>
        </w:rPr>
        <w:t>ie realizacji robót budowlanych</w:t>
      </w:r>
    </w:p>
    <w:p w14:paraId="3C7CD482" w14:textId="77777777" w:rsidR="00BB1A96" w:rsidRPr="00EC7DE9" w:rsidRDefault="00BB1A96" w:rsidP="00BB1A96">
      <w:pPr>
        <w:pStyle w:val="Akapitzlist"/>
        <w:spacing w:before="120"/>
        <w:ind w:left="709"/>
        <w:jc w:val="both"/>
        <w:rPr>
          <w:rFonts w:ascii="Arial" w:hAnsi="Arial" w:cs="Arial"/>
        </w:rPr>
      </w:pPr>
    </w:p>
    <w:p w14:paraId="11F6C6BC" w14:textId="1BADCDB8" w:rsidR="00263F23" w:rsidRPr="00EC7DE9" w:rsidRDefault="00263F23" w:rsidP="00331025">
      <w:pPr>
        <w:pStyle w:val="Akapitzlist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Zatrudnienie kierownika budowy i kierowanie robotami budowlanymi,</w:t>
      </w:r>
    </w:p>
    <w:p w14:paraId="75B9C7C9" w14:textId="2DB6AC76" w:rsidR="001C6F65" w:rsidRPr="00EC7DE9" w:rsidRDefault="001C6F65" w:rsidP="00331025">
      <w:pPr>
        <w:pStyle w:val="Akapitzlist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Zatrudnienie kierowników robót poszczególnych branż i kierowanie robotami </w:t>
      </w:r>
      <w:r w:rsidRPr="00EC7DE9">
        <w:rPr>
          <w:rFonts w:ascii="Arial" w:hAnsi="Arial" w:cs="Arial"/>
        </w:rPr>
        <w:br/>
        <w:t>w branżach,</w:t>
      </w:r>
    </w:p>
    <w:p w14:paraId="668AE04C" w14:textId="77777777" w:rsidR="00DC47CB" w:rsidRPr="00EC7DE9" w:rsidRDefault="00DC47CB" w:rsidP="00331025">
      <w:pPr>
        <w:pStyle w:val="Akapitzlist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Przeprowadzenie szkolenia pracowników w zakresie BHP,</w:t>
      </w:r>
    </w:p>
    <w:p w14:paraId="019BF4D2" w14:textId="5257C214" w:rsidR="00DC47CB" w:rsidRPr="00EC7DE9" w:rsidRDefault="00DC47CB" w:rsidP="00331025">
      <w:pPr>
        <w:pStyle w:val="Akapitzlist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  <w:color w:val="000000" w:themeColor="text1"/>
        </w:rPr>
        <w:t xml:space="preserve">Organizacja, uporządkowanie i likwidacja (wraz przywróceniem </w:t>
      </w:r>
      <w:r w:rsidRPr="00EC7DE9">
        <w:rPr>
          <w:rFonts w:ascii="Arial" w:hAnsi="Arial" w:cs="Arial"/>
          <w:color w:val="000000" w:themeColor="text1"/>
        </w:rPr>
        <w:br/>
        <w:t>do stanu pierwotnego) Terenu Budowy;</w:t>
      </w:r>
    </w:p>
    <w:p w14:paraId="7605DE1E" w14:textId="77777777" w:rsidR="00CB1C91" w:rsidRPr="00EC7DE9" w:rsidRDefault="00E60DA1" w:rsidP="00331025">
      <w:pPr>
        <w:pStyle w:val="Akapitzlist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Wykonanie wszystkich prac/czynności towarzyszących koniecznych </w:t>
      </w:r>
      <w:r w:rsidR="00BB5216" w:rsidRPr="00EC7DE9">
        <w:rPr>
          <w:rFonts w:ascii="Arial" w:hAnsi="Arial" w:cs="Arial"/>
        </w:rPr>
        <w:br/>
      </w:r>
      <w:r w:rsidRPr="00EC7DE9">
        <w:rPr>
          <w:rFonts w:ascii="Arial" w:hAnsi="Arial" w:cs="Arial"/>
        </w:rPr>
        <w:t>do prawidłowego zrealizowania umowy, a nieprzewidzianych w projektach;</w:t>
      </w:r>
    </w:p>
    <w:p w14:paraId="308CAF36" w14:textId="1839A1EE" w:rsidR="00CB1C91" w:rsidRPr="00EC7DE9" w:rsidRDefault="00CB1C91" w:rsidP="00331025">
      <w:pPr>
        <w:pStyle w:val="Akapitzlist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  <w:color w:val="000000" w:themeColor="text1"/>
        </w:rPr>
        <w:t>przekazanie Zamawiającemu terenu po zlikwidowanym Terenie Budowy w terminie 14 dni licząc od dnia sporządzenia Protokołu Odbioru;</w:t>
      </w:r>
    </w:p>
    <w:p w14:paraId="15144A49" w14:textId="7F384E4C" w:rsidR="000E7C73" w:rsidRPr="00EC7DE9" w:rsidRDefault="00446388" w:rsidP="00331025">
      <w:pPr>
        <w:pStyle w:val="Akapitzlist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  <w:color w:val="000000" w:themeColor="text1"/>
        </w:rPr>
        <w:t xml:space="preserve">Zapewnienie na Terenie Budowy pojemników lub sprzętu niezbędnego do składowania odpadów; </w:t>
      </w:r>
    </w:p>
    <w:p w14:paraId="463E10BD" w14:textId="77777777" w:rsidR="000E7C73" w:rsidRPr="00EC7DE9" w:rsidRDefault="00446388" w:rsidP="00331025">
      <w:pPr>
        <w:pStyle w:val="Akapitzlist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  <w:color w:val="000000" w:themeColor="text1"/>
        </w:rPr>
        <w:t xml:space="preserve">Zagospodarowanie wytworzonych odpadów we własnym zakresie, ich segregowanie i systematyczne usuwanie oraz </w:t>
      </w:r>
      <w:r w:rsidRPr="00EC7DE9">
        <w:rPr>
          <w:rFonts w:ascii="Arial" w:hAnsi="Arial" w:cs="Arial"/>
          <w:color w:val="000000" w:themeColor="text1"/>
          <w:spacing w:val="-3"/>
        </w:rPr>
        <w:t xml:space="preserve">wydanie </w:t>
      </w:r>
      <w:r w:rsidRPr="00EC7DE9">
        <w:rPr>
          <w:rFonts w:ascii="Arial" w:hAnsi="Arial" w:cs="Arial"/>
          <w:iCs/>
          <w:color w:val="000000" w:themeColor="text1"/>
          <w:spacing w:val="-3"/>
        </w:rPr>
        <w:t>Zamawiającemu</w:t>
      </w:r>
      <w:r w:rsidRPr="00EC7DE9">
        <w:rPr>
          <w:rFonts w:ascii="Arial" w:hAnsi="Arial" w:cs="Arial"/>
          <w:color w:val="000000" w:themeColor="text1"/>
          <w:spacing w:val="-3"/>
        </w:rPr>
        <w:t xml:space="preserve"> karty przekazania odpadów (dalej ”KPO”);</w:t>
      </w:r>
    </w:p>
    <w:p w14:paraId="3784CAE4" w14:textId="52CBA90D" w:rsidR="000E7C73" w:rsidRPr="00EC7DE9" w:rsidRDefault="00446388" w:rsidP="00331025">
      <w:pPr>
        <w:pStyle w:val="Akapitzlist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Utylizacja odpadów powstałych w wyniku prowadzenia robót budowlanych;</w:t>
      </w:r>
    </w:p>
    <w:p w14:paraId="08B3EE13" w14:textId="77777777" w:rsidR="00AF7998" w:rsidRPr="00EC7DE9" w:rsidRDefault="00AF7998" w:rsidP="00331025">
      <w:pPr>
        <w:pStyle w:val="Akapitzlist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  <w:color w:val="000000" w:themeColor="text1"/>
        </w:rPr>
        <w:t>Zapewnienie geodezyjnej obsługi budowy i montażu obiektu budowlanego obejmującą tyczenie i pomiary kontrolne tych elementów obiektu, których dokładność usytuowania bez pomiarów geodezyjnych nie zapewni prawidłowego wykonania obiektu;</w:t>
      </w:r>
    </w:p>
    <w:p w14:paraId="79C11256" w14:textId="4F89DE72" w:rsidR="00AF7998" w:rsidRPr="00EC7DE9" w:rsidRDefault="00AF7998" w:rsidP="00331025">
      <w:pPr>
        <w:pStyle w:val="Akapitzlist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  <w:color w:val="000000" w:themeColor="text1"/>
        </w:rPr>
        <w:t>Geodezyjne wyznaczenie w terenie obiektów budowlanych zgodnie z projektem budowlanym przez podmioty posiadające niezbędne uprawnienia zawodowe w tym zakresie;</w:t>
      </w:r>
    </w:p>
    <w:p w14:paraId="591622D2" w14:textId="77777777" w:rsidR="00AF7998" w:rsidRPr="00EC7DE9" w:rsidRDefault="00AF7998" w:rsidP="00331025">
      <w:pPr>
        <w:pStyle w:val="Akapitzlist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  <w:color w:val="000000" w:themeColor="text1"/>
        </w:rPr>
        <w:t>Ochrona punktów osnowy geodezyjnej oraz pomiarowej, a w przypadku ich uszkodzenia lub zniszczenia do ich odnowienia;</w:t>
      </w:r>
    </w:p>
    <w:p w14:paraId="1B785685" w14:textId="77777777" w:rsidR="000E7C73" w:rsidRPr="00EC7DE9" w:rsidRDefault="00446388" w:rsidP="00331025">
      <w:pPr>
        <w:pStyle w:val="Akapitzlist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Zamontowanie na koszt własny podliczników na podstawie których nastąpi rozliczenie zużycia mediów (wody, energii elektrycznej i cieplnej, odprowadzenia ścieków) lub spisania (w formie notatki) z Administratorem określającej szacunkowej ilość poszczególnych mediów w przypadku braku możliwości zamontowania własnych podliczników</w:t>
      </w:r>
      <w:r w:rsidR="000E7C73" w:rsidRPr="00EC7DE9">
        <w:rPr>
          <w:rFonts w:ascii="Arial" w:hAnsi="Arial" w:cs="Arial"/>
        </w:rPr>
        <w:t>;</w:t>
      </w:r>
    </w:p>
    <w:p w14:paraId="3E4E9AAB" w14:textId="0C16CA9D" w:rsidR="000E7C73" w:rsidRPr="00EC7DE9" w:rsidRDefault="00446388" w:rsidP="00331025">
      <w:pPr>
        <w:pStyle w:val="Akapitzlist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  <w:color w:val="000000" w:themeColor="text1"/>
        </w:rPr>
        <w:lastRenderedPageBreak/>
        <w:t xml:space="preserve">Utrzymywanie w czystości dróg dojazdowych do Terenu Budowy </w:t>
      </w:r>
      <w:r w:rsidR="00EC7DE9">
        <w:rPr>
          <w:rFonts w:ascii="Arial" w:hAnsi="Arial" w:cs="Arial"/>
          <w:color w:val="000000" w:themeColor="text1"/>
        </w:rPr>
        <w:t xml:space="preserve">                            </w:t>
      </w:r>
      <w:r w:rsidR="00EC7DE9" w:rsidRPr="00EC7DE9">
        <w:rPr>
          <w:rFonts w:ascii="Arial" w:hAnsi="Arial" w:cs="Arial"/>
          <w:color w:val="000000" w:themeColor="text1"/>
        </w:rPr>
        <w:t>i zabezpieczenie</w:t>
      </w:r>
      <w:r w:rsidRPr="00EC7DE9">
        <w:rPr>
          <w:rFonts w:ascii="Arial" w:hAnsi="Arial" w:cs="Arial"/>
          <w:color w:val="000000" w:themeColor="text1"/>
        </w:rPr>
        <w:t xml:space="preserve"> dróg prowadzących do Terenu Budowy przed uszkodzeniem;</w:t>
      </w:r>
    </w:p>
    <w:p w14:paraId="38126277" w14:textId="07E6DA3A" w:rsidR="00446388" w:rsidRPr="00EC7DE9" w:rsidRDefault="00446388" w:rsidP="00331025">
      <w:pPr>
        <w:pStyle w:val="Akapitzlist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  <w:color w:val="000000" w:themeColor="text1"/>
        </w:rPr>
        <w:t>Odtworzenie po zakończeniu robót budowlanych zniszczonej zieleni niskiej, w tym trawników, bylin i krzewów, w przypadku gdy takie nasadzenia nie zostały przewidziane w projekcie zagospodarowania terenu;</w:t>
      </w:r>
    </w:p>
    <w:p w14:paraId="0425FB6B" w14:textId="1E320797" w:rsidR="00235458" w:rsidRPr="00EC7DE9" w:rsidRDefault="00235458" w:rsidP="00331025">
      <w:pPr>
        <w:pStyle w:val="Akapitzlist"/>
        <w:numPr>
          <w:ilvl w:val="0"/>
          <w:numId w:val="5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Uzgodnienie, skoordynowanie oraz umożliwienie realizacji planowanych robót </w:t>
      </w:r>
      <w:r w:rsidR="00CC16C2" w:rsidRPr="00EC7DE9">
        <w:rPr>
          <w:rFonts w:ascii="Arial" w:hAnsi="Arial" w:cs="Arial"/>
        </w:rPr>
        <w:br/>
      </w:r>
      <w:r w:rsidRPr="00EC7DE9">
        <w:rPr>
          <w:rFonts w:ascii="Arial" w:hAnsi="Arial" w:cs="Arial"/>
        </w:rPr>
        <w:t>w obiekcie lub dotyczących obiektu a związanych z innymi inwestycjami (realizowanych na etapie doku</w:t>
      </w:r>
      <w:r w:rsidR="008C2DAD" w:rsidRPr="00EC7DE9">
        <w:rPr>
          <w:rFonts w:ascii="Arial" w:hAnsi="Arial" w:cs="Arial"/>
        </w:rPr>
        <w:t>mentacji lub robót budowlanych).</w:t>
      </w:r>
    </w:p>
    <w:p w14:paraId="27033E4A" w14:textId="77777777" w:rsidR="00235458" w:rsidRPr="00EC7DE9" w:rsidRDefault="00235458" w:rsidP="00235458">
      <w:pPr>
        <w:pStyle w:val="Akapitzlist"/>
        <w:ind w:left="993"/>
        <w:jc w:val="both"/>
        <w:rPr>
          <w:rFonts w:ascii="Arial" w:hAnsi="Arial" w:cs="Arial"/>
          <w:color w:val="FF0000"/>
        </w:rPr>
      </w:pPr>
    </w:p>
    <w:p w14:paraId="741FE4F3" w14:textId="79D4E392" w:rsidR="00CB226A" w:rsidRDefault="00263F23" w:rsidP="00263F23">
      <w:pPr>
        <w:pStyle w:val="Akapitzlist"/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>Wymagania w zakresie odbiorów i dokumentacji</w:t>
      </w:r>
    </w:p>
    <w:p w14:paraId="12355268" w14:textId="77777777" w:rsidR="00BB1A96" w:rsidRPr="00EC7DE9" w:rsidRDefault="00BB1A96" w:rsidP="00BB1A96">
      <w:pPr>
        <w:pStyle w:val="Akapitzlist"/>
        <w:spacing w:before="120"/>
        <w:ind w:left="709"/>
        <w:jc w:val="both"/>
        <w:rPr>
          <w:rFonts w:ascii="Arial" w:hAnsi="Arial" w:cs="Arial"/>
          <w:b/>
        </w:rPr>
      </w:pPr>
    </w:p>
    <w:p w14:paraId="50A3C314" w14:textId="37423E3C" w:rsidR="00E60DA1" w:rsidRPr="00EC7DE9" w:rsidRDefault="00E60DA1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Wykonanie dokumentacji powykonawczej, zgodnie z Regulaminem Prac Komisji Odbiorowych Zadań Inwestycyjnych i Remontowych SZI;</w:t>
      </w:r>
    </w:p>
    <w:p w14:paraId="035A5E2A" w14:textId="742C4DA7" w:rsidR="00E60DA1" w:rsidRPr="00EC7DE9" w:rsidRDefault="00E60DA1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Uzyskanie wszelkich decyzji, zawiadomień, pozwoleń, uzgodnień, oświadczeń, postanowień, certyfikatów niezbędnych do oddania obiektu do użytkowania, uzyskanie pozwolenia na użytkowanie;</w:t>
      </w:r>
    </w:p>
    <w:p w14:paraId="37DA00DA" w14:textId="35C13890" w:rsidR="00BD09EA" w:rsidRPr="00EC7DE9" w:rsidRDefault="00BD09EA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Przeprowadzenie niezbędnych prób sprawdzających prawidłowe funkcjonowanie instalacji, urządzeń, itp. wraz z udokumentowaniem ich wyników;</w:t>
      </w:r>
    </w:p>
    <w:p w14:paraId="030A6B16" w14:textId="6F435D74" w:rsidR="00BD09EA" w:rsidRPr="00EC7DE9" w:rsidRDefault="00BD09EA" w:rsidP="0055788E">
      <w:pPr>
        <w:pStyle w:val="Akapitzlist"/>
        <w:numPr>
          <w:ilvl w:val="0"/>
          <w:numId w:val="7"/>
        </w:numPr>
        <w:tabs>
          <w:tab w:val="left" w:pos="1134"/>
        </w:tabs>
        <w:ind w:left="993" w:hanging="283"/>
        <w:jc w:val="both"/>
        <w:rPr>
          <w:rFonts w:ascii="Arial" w:hAnsi="Arial" w:cs="Arial"/>
          <w:spacing w:val="-4"/>
        </w:rPr>
      </w:pPr>
      <w:r w:rsidRPr="00EC7DE9">
        <w:rPr>
          <w:rFonts w:ascii="Arial" w:hAnsi="Arial" w:cs="Arial"/>
        </w:rPr>
        <w:t>Wykonanie wszystkich wymaganych pomiarów instalacji, ana</w:t>
      </w:r>
      <w:r w:rsidR="00263F23" w:rsidRPr="00EC7DE9">
        <w:rPr>
          <w:rFonts w:ascii="Arial" w:hAnsi="Arial" w:cs="Arial"/>
        </w:rPr>
        <w:t>liz</w:t>
      </w:r>
      <w:r w:rsidR="00263F23" w:rsidRPr="00EC7DE9">
        <w:rPr>
          <w:rFonts w:ascii="Arial" w:hAnsi="Arial" w:cs="Arial"/>
        </w:rPr>
        <w:br/>
      </w:r>
      <w:r w:rsidRPr="00EC7DE9">
        <w:rPr>
          <w:rFonts w:ascii="Arial" w:hAnsi="Arial" w:cs="Arial"/>
        </w:rPr>
        <w:t>(</w:t>
      </w:r>
      <w:r w:rsidRPr="00EC7DE9">
        <w:rPr>
          <w:rFonts w:ascii="Arial" w:hAnsi="Arial" w:cs="Arial"/>
          <w:spacing w:val="-4"/>
        </w:rPr>
        <w:t>w szczególności pomiarów przepływów, wydatków, ciśnień, temperatur, wilgotności, poziomów głośności</w:t>
      </w:r>
      <w:r w:rsidR="000A1ED4" w:rsidRPr="00EC7DE9">
        <w:rPr>
          <w:rFonts w:ascii="Arial" w:hAnsi="Arial" w:cs="Arial"/>
          <w:spacing w:val="-4"/>
        </w:rPr>
        <w:t>, wielkości elektrycznych itp.);</w:t>
      </w:r>
    </w:p>
    <w:p w14:paraId="2CEC96A1" w14:textId="16846273" w:rsidR="00FC6E03" w:rsidRPr="00EC7DE9" w:rsidRDefault="00FC6E03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Wykonanie wszystkich obowiązków, czynności wynikających z wydanych</w:t>
      </w:r>
      <w:r w:rsidR="00DD2EEA" w:rsidRPr="00EC7DE9">
        <w:rPr>
          <w:rFonts w:ascii="Arial" w:hAnsi="Arial" w:cs="Arial"/>
        </w:rPr>
        <w:t xml:space="preserve"> warunków </w:t>
      </w:r>
      <w:r w:rsidR="00EA553B" w:rsidRPr="00EC7DE9">
        <w:rPr>
          <w:rFonts w:ascii="Arial" w:hAnsi="Arial" w:cs="Arial"/>
        </w:rPr>
        <w:t xml:space="preserve">– uzgodnienia </w:t>
      </w:r>
      <w:r w:rsidR="00DD2EEA" w:rsidRPr="00EC7DE9">
        <w:rPr>
          <w:rFonts w:ascii="Arial" w:hAnsi="Arial" w:cs="Arial"/>
        </w:rPr>
        <w:t>instalacji elektroenergetyczn</w:t>
      </w:r>
      <w:r w:rsidR="000A1ED4" w:rsidRPr="00EC7DE9">
        <w:rPr>
          <w:rFonts w:ascii="Arial" w:hAnsi="Arial" w:cs="Arial"/>
        </w:rPr>
        <w:t>ych</w:t>
      </w:r>
      <w:r w:rsidR="00DD2EEA" w:rsidRPr="00EC7DE9">
        <w:rPr>
          <w:rFonts w:ascii="Arial" w:hAnsi="Arial" w:cs="Arial"/>
        </w:rPr>
        <w:t xml:space="preserve"> i elektrycznych w zakresie lokalizacji agregatów prądotwórczych i ich podłączenia do instalacji</w:t>
      </w:r>
      <w:r w:rsidR="000A1ED4" w:rsidRPr="00EC7DE9">
        <w:rPr>
          <w:rFonts w:ascii="Arial" w:hAnsi="Arial" w:cs="Arial"/>
        </w:rPr>
        <w:t>;</w:t>
      </w:r>
    </w:p>
    <w:p w14:paraId="51CDD3F3" w14:textId="1FE4F08A" w:rsidR="00E60DA1" w:rsidRPr="00EC7DE9" w:rsidRDefault="00E60DA1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Opracowanie świadectwa charakterystyki energetycznej obiektu (jeżeli będzie </w:t>
      </w:r>
      <w:r w:rsidR="00BB5216" w:rsidRPr="00EC7DE9">
        <w:rPr>
          <w:rFonts w:ascii="Arial" w:hAnsi="Arial" w:cs="Arial"/>
        </w:rPr>
        <w:br/>
      </w:r>
      <w:r w:rsidRPr="00EC7DE9">
        <w:rPr>
          <w:rFonts w:ascii="Arial" w:hAnsi="Arial" w:cs="Arial"/>
        </w:rPr>
        <w:t>to wymagane przepisami prawa);</w:t>
      </w:r>
    </w:p>
    <w:p w14:paraId="0DB6AB29" w14:textId="2C4B8390" w:rsidR="00E60DA1" w:rsidRPr="00EC7DE9" w:rsidRDefault="00E60DA1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Wykonanie instrukcji ppoż. </w:t>
      </w:r>
      <w:r w:rsidR="008C2DAD" w:rsidRPr="00EC7DE9">
        <w:rPr>
          <w:rFonts w:ascii="Arial" w:hAnsi="Arial" w:cs="Arial"/>
        </w:rPr>
        <w:t xml:space="preserve">(wraz z dostarczeniem i zamontowaniem wskazanego niezbędnego wyposażenia) oraz </w:t>
      </w:r>
      <w:r w:rsidRPr="00EC7DE9">
        <w:rPr>
          <w:rFonts w:ascii="Arial" w:hAnsi="Arial" w:cs="Arial"/>
        </w:rPr>
        <w:t>scenariusza ppoż. lub ich aktualizacji</w:t>
      </w:r>
      <w:r w:rsidR="008C2DAD" w:rsidRPr="00EC7DE9">
        <w:rPr>
          <w:rFonts w:ascii="Arial" w:hAnsi="Arial" w:cs="Arial"/>
        </w:rPr>
        <w:t xml:space="preserve"> </w:t>
      </w:r>
      <w:r w:rsidRPr="00EC7DE9">
        <w:rPr>
          <w:rFonts w:ascii="Arial" w:hAnsi="Arial" w:cs="Arial"/>
        </w:rPr>
        <w:t>– jeżeli będzie wymagane;</w:t>
      </w:r>
    </w:p>
    <w:p w14:paraId="03F4DF35" w14:textId="77777777" w:rsidR="00235458" w:rsidRPr="00EC7DE9" w:rsidRDefault="00235458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Opracowanie arkusza efektów gospodarczych;</w:t>
      </w:r>
    </w:p>
    <w:p w14:paraId="6DBD7AE9" w14:textId="02511B43" w:rsidR="00235458" w:rsidRPr="00EC7DE9" w:rsidRDefault="00235458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Wykonanie powykonawczej inwentaryzacji schematycznej obiektów budowlanych, sporządzenie oddzielnie dla każdego obiektu rzutów poziomych każdej kondygnacji naziemnej i podziemnej z naniesieniem numerów pomieszczeń oraz wykonanie zestawienia powierzchni kubatury.</w:t>
      </w:r>
    </w:p>
    <w:p w14:paraId="1A25C73E" w14:textId="32223058" w:rsidR="00235458" w:rsidRPr="00EC7DE9" w:rsidRDefault="00235458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Opracowanie: instrukcji eksploatacji wykonanych instalacji oraz instrukcji obsługi wszystkich elementów składowych instalacji, instrukcji techniczno-ruchowej, niezbędnych schematów instalacyjnych w formie tablic oraz instrukcji postępowania na wypadek pożaru wraz z wykazem telefonów alarmowych;</w:t>
      </w:r>
    </w:p>
    <w:p w14:paraId="6048F501" w14:textId="5D7DB467" w:rsidR="00E60DA1" w:rsidRPr="00EC7DE9" w:rsidRDefault="00F868C4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R</w:t>
      </w:r>
      <w:r w:rsidR="00E60DA1" w:rsidRPr="00EC7DE9">
        <w:rPr>
          <w:rFonts w:ascii="Arial" w:hAnsi="Arial" w:cs="Arial"/>
        </w:rPr>
        <w:t xml:space="preserve">ealizacja obowiązków wynikająca z ustawy z dnia 15.05.2015 r. </w:t>
      </w:r>
      <w:r w:rsidR="006F2583" w:rsidRPr="00EC7DE9">
        <w:rPr>
          <w:rFonts w:ascii="Arial" w:hAnsi="Arial" w:cs="Arial"/>
        </w:rPr>
        <w:t>(DZ.U. z 2020 r. poz. 2065)</w:t>
      </w:r>
      <w:r w:rsidR="006846FB" w:rsidRPr="00EC7DE9">
        <w:rPr>
          <w:rFonts w:ascii="Arial" w:hAnsi="Arial" w:cs="Arial"/>
        </w:rPr>
        <w:t xml:space="preserve"> </w:t>
      </w:r>
      <w:r w:rsidR="00E60DA1" w:rsidRPr="00EC7DE9">
        <w:rPr>
          <w:rFonts w:ascii="Arial" w:hAnsi="Arial" w:cs="Arial"/>
        </w:rPr>
        <w:t>o substancjach zubożających warstwę ozonową oraz niektórych fluorowanych gazach cieplarnianych wraz z przepisami wykonawczymi i unijnymi w przypadku instalowania systemów lub obiegów urządzeń zawierających substancje kontrolowane lub fluorowane gazy cieplarniane w szczególności:</w:t>
      </w:r>
    </w:p>
    <w:p w14:paraId="69EC1E7F" w14:textId="085D4FF9" w:rsidR="00E60DA1" w:rsidRPr="00EC7DE9" w:rsidRDefault="00E60DA1" w:rsidP="00E60DA1">
      <w:pPr>
        <w:pStyle w:val="Akapitzlist"/>
        <w:ind w:left="1134" w:hanging="141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lastRenderedPageBreak/>
        <w:t>- założenie i prowadzenie dokumentacji w formie Kart Urządzeń lub Kart Systemów Ochrony Przeciwpożarowej, które następnie Wykonawca przekaże Z</w:t>
      </w:r>
      <w:r w:rsidR="00117E02" w:rsidRPr="00EC7DE9">
        <w:rPr>
          <w:rFonts w:ascii="Arial" w:hAnsi="Arial" w:cs="Arial"/>
        </w:rPr>
        <w:t>amawiającemu</w:t>
      </w:r>
      <w:r w:rsidRPr="00EC7DE9">
        <w:rPr>
          <w:rFonts w:ascii="Arial" w:hAnsi="Arial" w:cs="Arial"/>
        </w:rPr>
        <w:t xml:space="preserve"> po odbiorze końcowym;</w:t>
      </w:r>
    </w:p>
    <w:p w14:paraId="225AE700" w14:textId="18BE6CF0" w:rsidR="00E60DA1" w:rsidRPr="00EC7DE9" w:rsidRDefault="00E60DA1" w:rsidP="00E60DA1">
      <w:pPr>
        <w:pStyle w:val="Akapitzlist"/>
        <w:ind w:left="1134" w:hanging="141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- zapewnienie, w tym również w okresie udzielonej gwarancji, wykonywania konserwacji, serwisu, napraw oraz kontroli szczelności pod względem wycieków przez personel o którym mowa w art. 20 i 30 wyżej wymienionej ustawy;</w:t>
      </w:r>
    </w:p>
    <w:p w14:paraId="145C9DF4" w14:textId="77777777" w:rsidR="00E60DA1" w:rsidRPr="00EC7DE9" w:rsidRDefault="00E60DA1" w:rsidP="00E60DA1">
      <w:pPr>
        <w:pStyle w:val="Akapitzlist"/>
        <w:ind w:left="993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- oznakowanie urządzeń lub systemów ochrony przeciwpożarowej;</w:t>
      </w:r>
    </w:p>
    <w:p w14:paraId="16C9F37D" w14:textId="49799EAC" w:rsidR="0097709B" w:rsidRPr="00EC7DE9" w:rsidRDefault="00E60DA1" w:rsidP="0097709B">
      <w:pPr>
        <w:pStyle w:val="Akapitzlist"/>
        <w:ind w:left="1134" w:hanging="141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- posiadanie aktualnej autoryzacji producenta dla urządzeń o których mowa </w:t>
      </w:r>
      <w:r w:rsidR="0097709B" w:rsidRPr="00EC7DE9">
        <w:rPr>
          <w:rFonts w:ascii="Arial" w:hAnsi="Arial" w:cs="Arial"/>
        </w:rPr>
        <w:br/>
      </w:r>
      <w:r w:rsidRPr="00EC7DE9">
        <w:rPr>
          <w:rFonts w:ascii="Arial" w:hAnsi="Arial" w:cs="Arial"/>
        </w:rPr>
        <w:t>w niniejszym punkcie, które będą montowane, o ile producent takiej autoryzacji udziela (niezbędne, odpowiednie i aktualne certyfikaty uprawniające do serwisu tych urządzeń);</w:t>
      </w:r>
    </w:p>
    <w:p w14:paraId="1F6871B2" w14:textId="2A42C00F" w:rsidR="00B571E6" w:rsidRPr="00EC7DE9" w:rsidRDefault="00B571E6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Opracowanie dowodów urządzeń zgodnie z wytycznymi Administratora </w:t>
      </w:r>
      <w:r w:rsidRPr="00EC7DE9">
        <w:rPr>
          <w:rFonts w:ascii="Arial" w:hAnsi="Arial" w:cs="Arial"/>
        </w:rPr>
        <w:br/>
        <w:t>i Użytkownika;</w:t>
      </w:r>
    </w:p>
    <w:p w14:paraId="11131FC8" w14:textId="1D31ED47" w:rsidR="0097709B" w:rsidRPr="00EC7DE9" w:rsidRDefault="0097709B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Opracowanie wykazu środków trwałych;</w:t>
      </w:r>
    </w:p>
    <w:p w14:paraId="25B6FEA5" w14:textId="77777777" w:rsidR="0097709B" w:rsidRPr="00EC7DE9" w:rsidRDefault="0097709B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Opracowanie zestawień ilościowych ukompletowania zamontowanych systemów, dla każdego z systemu oddzielnie z uwzględnieniem danych charakterystycznych urządzeń tj. typ, model, producent, nr seryjny, gabaryty;</w:t>
      </w:r>
    </w:p>
    <w:p w14:paraId="7853C240" w14:textId="4327FE7C" w:rsidR="0097709B" w:rsidRPr="00EC7DE9" w:rsidRDefault="0097709B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Opracowanie wykazu urządzeń podlegających okresowej konserwacji wraz </w:t>
      </w:r>
      <w:r w:rsidRPr="00EC7DE9">
        <w:rPr>
          <w:rFonts w:ascii="Arial" w:hAnsi="Arial" w:cs="Arial"/>
        </w:rPr>
        <w:br/>
        <w:t>z podaniem czasookresów wymaganych przez producenta urządzenia;</w:t>
      </w:r>
    </w:p>
    <w:p w14:paraId="405007F0" w14:textId="77777777" w:rsidR="0097709B" w:rsidRPr="00EC7DE9" w:rsidRDefault="0097709B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Opracowanie książek rejestrów zdarzeń oraz konserwacji dla poszczególnych systemów;</w:t>
      </w:r>
    </w:p>
    <w:p w14:paraId="594D513C" w14:textId="75EF7F0A" w:rsidR="0097709B" w:rsidRPr="00EC7DE9" w:rsidRDefault="0097709B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Wykonanie karty gwarancyjnej na zamontowane systemy, uwzględniającej okres prowadzenia konserwacji i czas na jaki zastała udzielona gwarancja wraz </w:t>
      </w:r>
      <w:r w:rsidR="00BB5216" w:rsidRPr="00EC7DE9">
        <w:rPr>
          <w:rFonts w:ascii="Arial" w:hAnsi="Arial" w:cs="Arial"/>
        </w:rPr>
        <w:br/>
      </w:r>
      <w:r w:rsidRPr="00EC7DE9">
        <w:rPr>
          <w:rFonts w:ascii="Arial" w:hAnsi="Arial" w:cs="Arial"/>
        </w:rPr>
        <w:t>z nr kontaktowym serwisu pod który należy zgłaszać usterki;</w:t>
      </w:r>
    </w:p>
    <w:p w14:paraId="06325CD7" w14:textId="18C52D59" w:rsidR="0097709B" w:rsidRPr="00EC7DE9" w:rsidRDefault="0097709B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Dostarczenie deklaracji Wykonawcy o wykonaniu systemów zgodnie </w:t>
      </w:r>
      <w:r w:rsidRPr="00EC7DE9">
        <w:rPr>
          <w:rFonts w:ascii="Arial" w:hAnsi="Arial" w:cs="Arial"/>
        </w:rPr>
        <w:br/>
        <w:t>z obowiązującymi przepisami;</w:t>
      </w:r>
    </w:p>
    <w:p w14:paraId="576D628A" w14:textId="775352F8" w:rsidR="0097709B" w:rsidRPr="00EC7DE9" w:rsidRDefault="0097709B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Opracowanie i dostarczenie podpisanych przez Użytkownika protokołów szkoleń z zamontowanych systemów, protokołów z uruchomień i sprawdzeń poprawności działania i funkcjonowania;</w:t>
      </w:r>
    </w:p>
    <w:p w14:paraId="1A6A1C48" w14:textId="77777777" w:rsidR="0097709B" w:rsidRPr="00EC7DE9" w:rsidRDefault="0097709B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Dostarczenie wszelkich niezbędnych protokołów badań i sprawdzeń wymaganych przez producenta danego urządzenia</w:t>
      </w:r>
    </w:p>
    <w:p w14:paraId="73CBA8F4" w14:textId="77777777" w:rsidR="0097709B" w:rsidRPr="00EC7DE9" w:rsidRDefault="0097709B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Dostarczenie potwierdzenia przekazania kodów systemu do kancelarii Użytkownika</w:t>
      </w:r>
    </w:p>
    <w:p w14:paraId="00BDDAB0" w14:textId="60156064" w:rsidR="0097709B" w:rsidRPr="00EC7DE9" w:rsidRDefault="0097709B" w:rsidP="0055788E">
      <w:pPr>
        <w:pStyle w:val="Akapitzlist"/>
        <w:numPr>
          <w:ilvl w:val="0"/>
          <w:numId w:val="7"/>
        </w:numPr>
        <w:ind w:left="993" w:hanging="284"/>
        <w:rPr>
          <w:rFonts w:ascii="Arial" w:hAnsi="Arial" w:cs="Arial"/>
        </w:rPr>
      </w:pPr>
      <w:r w:rsidRPr="00EC7DE9">
        <w:rPr>
          <w:rFonts w:ascii="Arial" w:hAnsi="Arial" w:cs="Arial"/>
        </w:rPr>
        <w:t>Założe</w:t>
      </w:r>
      <w:r w:rsidR="003A3004" w:rsidRPr="00EC7DE9">
        <w:rPr>
          <w:rFonts w:ascii="Arial" w:hAnsi="Arial" w:cs="Arial"/>
        </w:rPr>
        <w:t>nie książki obiektu budowlanego (wg potrzeb)</w:t>
      </w:r>
      <w:r w:rsidR="008437B9" w:rsidRPr="00EC7DE9">
        <w:rPr>
          <w:rFonts w:ascii="Arial" w:hAnsi="Arial" w:cs="Arial"/>
        </w:rPr>
        <w:t>;</w:t>
      </w:r>
    </w:p>
    <w:p w14:paraId="1FD14EB5" w14:textId="11D660B1" w:rsidR="00BD09EA" w:rsidRPr="00EC7DE9" w:rsidRDefault="00BD09EA" w:rsidP="0055788E">
      <w:pPr>
        <w:pStyle w:val="Akapitzlist"/>
        <w:numPr>
          <w:ilvl w:val="0"/>
          <w:numId w:val="7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Zapewnienie 12 miesięcznego serwisu gwarancyjnego i konserwacji urządzeń wchodzących w skład przedmiotu umowy, począwszy od dnia spisania „Protokołu komisyjnego odbioru końcowego”;</w:t>
      </w:r>
    </w:p>
    <w:p w14:paraId="5508137A" w14:textId="0D22FAEF" w:rsidR="003C6366" w:rsidRPr="00EC7DE9" w:rsidRDefault="003C6366" w:rsidP="00EC7DE9">
      <w:pPr>
        <w:jc w:val="both"/>
        <w:rPr>
          <w:rFonts w:ascii="Arial" w:hAnsi="Arial" w:cs="Arial"/>
        </w:rPr>
      </w:pPr>
    </w:p>
    <w:p w14:paraId="4C345A66" w14:textId="457252CA" w:rsidR="00617CBF" w:rsidRDefault="00617CBF" w:rsidP="00235458">
      <w:pPr>
        <w:pStyle w:val="Akapitzlist"/>
        <w:numPr>
          <w:ilvl w:val="1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 xml:space="preserve">Warunki </w:t>
      </w:r>
      <w:r w:rsidR="00A51E68" w:rsidRPr="00EC7DE9">
        <w:rPr>
          <w:rFonts w:ascii="Arial" w:hAnsi="Arial" w:cs="Arial"/>
          <w:b/>
        </w:rPr>
        <w:t>realizacji zadania</w:t>
      </w:r>
      <w:r w:rsidRPr="00EC7DE9">
        <w:rPr>
          <w:rFonts w:ascii="Arial" w:hAnsi="Arial" w:cs="Arial"/>
          <w:b/>
        </w:rPr>
        <w:t xml:space="preserve"> </w:t>
      </w:r>
    </w:p>
    <w:p w14:paraId="7FBFCF74" w14:textId="77777777" w:rsidR="00BB1A96" w:rsidRPr="00EC7DE9" w:rsidRDefault="00BB1A96" w:rsidP="00BB1A96">
      <w:pPr>
        <w:pStyle w:val="Akapitzlist"/>
        <w:autoSpaceDE w:val="0"/>
        <w:autoSpaceDN w:val="0"/>
        <w:adjustRightInd w:val="0"/>
        <w:ind w:left="709"/>
        <w:jc w:val="both"/>
        <w:rPr>
          <w:rFonts w:ascii="Arial" w:hAnsi="Arial" w:cs="Arial"/>
          <w:b/>
        </w:rPr>
      </w:pPr>
    </w:p>
    <w:p w14:paraId="673F25BA" w14:textId="7DCC6574" w:rsidR="00A2354F" w:rsidRPr="00EC7DE9" w:rsidRDefault="00A2354F" w:rsidP="00D9251C">
      <w:pPr>
        <w:pStyle w:val="Akapitzlist"/>
        <w:autoSpaceDE w:val="0"/>
        <w:autoSpaceDN w:val="0"/>
        <w:adjustRightInd w:val="0"/>
        <w:spacing w:before="240"/>
        <w:ind w:left="709"/>
        <w:jc w:val="both"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 xml:space="preserve">W </w:t>
      </w:r>
      <w:r w:rsidR="00A51E68" w:rsidRPr="00EC7DE9">
        <w:rPr>
          <w:rFonts w:ascii="Arial" w:hAnsi="Arial" w:cs="Arial"/>
          <w:b/>
          <w:lang w:eastAsia="x-none"/>
        </w:rPr>
        <w:t>zadaniu</w:t>
      </w:r>
      <w:r w:rsidRPr="00EC7DE9">
        <w:rPr>
          <w:rFonts w:ascii="Arial" w:hAnsi="Arial" w:cs="Arial"/>
          <w:b/>
          <w:lang w:val="x-none" w:eastAsia="x-none"/>
        </w:rPr>
        <w:t xml:space="preserve"> mogą uczestniczyć oferenci, którzy</w:t>
      </w:r>
      <w:r w:rsidRPr="00EC7DE9">
        <w:rPr>
          <w:rFonts w:ascii="Arial" w:hAnsi="Arial" w:cs="Arial"/>
          <w:b/>
          <w:lang w:eastAsia="x-none"/>
        </w:rPr>
        <w:t xml:space="preserve"> spełniają </w:t>
      </w:r>
      <w:r w:rsidRPr="00EC7DE9">
        <w:rPr>
          <w:rFonts w:ascii="Arial" w:hAnsi="Arial" w:cs="Arial"/>
          <w:b/>
        </w:rPr>
        <w:t xml:space="preserve">wymagania dotyczące osób uczestniczących w wykonaniu zamówienia: </w:t>
      </w:r>
    </w:p>
    <w:p w14:paraId="7798A72C" w14:textId="3E512AB0" w:rsidR="00A124B9" w:rsidRPr="00EC7DE9" w:rsidRDefault="00BD40C0" w:rsidP="00E801F7">
      <w:pPr>
        <w:pStyle w:val="Tekstpodstawowy28"/>
        <w:numPr>
          <w:ilvl w:val="0"/>
          <w:numId w:val="13"/>
        </w:numPr>
        <w:ind w:left="993" w:hanging="284"/>
        <w:rPr>
          <w:rFonts w:eastAsia="ArialMT" w:cs="Arial"/>
          <w:b w:val="0"/>
          <w:szCs w:val="24"/>
          <w:lang w:eastAsia="en-US"/>
        </w:rPr>
      </w:pPr>
      <w:r w:rsidRPr="00EC7DE9">
        <w:rPr>
          <w:rFonts w:cs="Arial"/>
          <w:b w:val="0"/>
          <w:szCs w:val="24"/>
        </w:rPr>
        <w:t>pracownicy</w:t>
      </w:r>
      <w:r w:rsidR="00A2354F" w:rsidRPr="00EC7DE9">
        <w:rPr>
          <w:rFonts w:cs="Arial"/>
          <w:b w:val="0"/>
          <w:szCs w:val="24"/>
        </w:rPr>
        <w:t xml:space="preserve"> </w:t>
      </w:r>
      <w:r w:rsidRPr="00EC7DE9">
        <w:rPr>
          <w:rFonts w:cs="Arial"/>
          <w:b w:val="0"/>
          <w:szCs w:val="24"/>
        </w:rPr>
        <w:t>(</w:t>
      </w:r>
      <w:r w:rsidR="00D24E37" w:rsidRPr="00EC7DE9">
        <w:rPr>
          <w:rFonts w:cs="Arial"/>
          <w:b w:val="0"/>
          <w:szCs w:val="24"/>
        </w:rPr>
        <w:t xml:space="preserve">kierownik budowy, </w:t>
      </w:r>
      <w:r w:rsidRPr="00EC7DE9">
        <w:rPr>
          <w:rFonts w:cs="Arial"/>
          <w:b w:val="0"/>
          <w:szCs w:val="24"/>
        </w:rPr>
        <w:t xml:space="preserve">kierownicy robót) </w:t>
      </w:r>
      <w:r w:rsidR="00A2354F" w:rsidRPr="00EC7DE9">
        <w:rPr>
          <w:rFonts w:cs="Arial"/>
          <w:b w:val="0"/>
          <w:szCs w:val="24"/>
        </w:rPr>
        <w:t>posiadając</w:t>
      </w:r>
      <w:r w:rsidRPr="00EC7DE9">
        <w:rPr>
          <w:rFonts w:cs="Arial"/>
          <w:b w:val="0"/>
          <w:szCs w:val="24"/>
        </w:rPr>
        <w:t>y</w:t>
      </w:r>
      <w:r w:rsidR="00A2354F" w:rsidRPr="00EC7DE9">
        <w:rPr>
          <w:rFonts w:cs="Arial"/>
          <w:b w:val="0"/>
          <w:szCs w:val="24"/>
        </w:rPr>
        <w:t xml:space="preserve"> uprawnienia </w:t>
      </w:r>
      <w:r w:rsidR="00BB5216" w:rsidRPr="00EC7DE9">
        <w:rPr>
          <w:rFonts w:cs="Arial"/>
          <w:b w:val="0"/>
          <w:szCs w:val="24"/>
        </w:rPr>
        <w:br/>
      </w:r>
      <w:r w:rsidR="00A2354F" w:rsidRPr="00EC7DE9">
        <w:rPr>
          <w:rFonts w:cs="Arial"/>
          <w:b w:val="0"/>
          <w:szCs w:val="24"/>
        </w:rPr>
        <w:t>do wykonywania robót budowlanych bez ograniczeń, w zakresie odpowiad</w:t>
      </w:r>
      <w:r w:rsidRPr="00EC7DE9">
        <w:rPr>
          <w:rFonts w:cs="Arial"/>
          <w:b w:val="0"/>
          <w:szCs w:val="24"/>
        </w:rPr>
        <w:t xml:space="preserve">ającym przedmiotowi zamówienia </w:t>
      </w:r>
      <w:r w:rsidR="00A2354F" w:rsidRPr="00EC7DE9">
        <w:rPr>
          <w:rFonts w:cs="Arial"/>
          <w:b w:val="0"/>
          <w:szCs w:val="24"/>
        </w:rPr>
        <w:t>w specjalnościach</w:t>
      </w:r>
      <w:r w:rsidR="006C2D6C" w:rsidRPr="00EC7DE9">
        <w:rPr>
          <w:rFonts w:cs="Arial"/>
          <w:b w:val="0"/>
          <w:szCs w:val="24"/>
        </w:rPr>
        <w:t>: konstrukcyjno-budowlana,</w:t>
      </w:r>
      <w:r w:rsidR="006C2D6C" w:rsidRPr="00EC7DE9">
        <w:rPr>
          <w:rFonts w:cs="Arial"/>
          <w:b w:val="0"/>
          <w:vanish/>
          <w:szCs w:val="24"/>
        </w:rPr>
        <w:t xml:space="preserve">  </w:t>
      </w:r>
      <w:r w:rsidR="00C95471">
        <w:rPr>
          <w:rFonts w:eastAsia="ArialMT" w:cs="Arial"/>
          <w:b w:val="0"/>
          <w:szCs w:val="24"/>
          <w:lang w:eastAsia="en-US"/>
        </w:rPr>
        <w:t xml:space="preserve"> </w:t>
      </w:r>
      <w:r w:rsidR="00A124B9" w:rsidRPr="00EC7DE9">
        <w:rPr>
          <w:rFonts w:eastAsia="ArialMT" w:cs="Arial"/>
          <w:b w:val="0"/>
          <w:szCs w:val="24"/>
          <w:lang w:eastAsia="en-US"/>
        </w:rPr>
        <w:t xml:space="preserve">instalacyjna w zakresie sieci, instalacji </w:t>
      </w:r>
      <w:r w:rsidR="00C95471">
        <w:rPr>
          <w:rFonts w:eastAsia="ArialMT" w:cs="Arial"/>
          <w:b w:val="0"/>
          <w:szCs w:val="24"/>
          <w:lang w:eastAsia="en-US"/>
        </w:rPr>
        <w:t xml:space="preserve">                            </w:t>
      </w:r>
      <w:r w:rsidR="00A124B9" w:rsidRPr="00EC7DE9">
        <w:rPr>
          <w:rFonts w:eastAsia="ArialMT" w:cs="Arial"/>
          <w:b w:val="0"/>
          <w:szCs w:val="24"/>
          <w:lang w:eastAsia="en-US"/>
        </w:rPr>
        <w:t xml:space="preserve">i urządzeń cieplnych, wentylacyjnych, gazowych, wodociągowych </w:t>
      </w:r>
      <w:r w:rsidR="00C95471">
        <w:rPr>
          <w:rFonts w:eastAsia="ArialMT" w:cs="Arial"/>
          <w:b w:val="0"/>
          <w:szCs w:val="24"/>
          <w:lang w:eastAsia="en-US"/>
        </w:rPr>
        <w:t xml:space="preserve">                              </w:t>
      </w:r>
      <w:r w:rsidR="00A124B9" w:rsidRPr="00EC7DE9">
        <w:rPr>
          <w:rFonts w:eastAsia="ArialMT" w:cs="Arial"/>
          <w:b w:val="0"/>
          <w:szCs w:val="24"/>
          <w:lang w:eastAsia="en-US"/>
        </w:rPr>
        <w:lastRenderedPageBreak/>
        <w:t xml:space="preserve">i kanalizacyjnych, </w:t>
      </w:r>
      <w:r w:rsidR="00331025" w:rsidRPr="00EC7DE9">
        <w:rPr>
          <w:rFonts w:cs="Arial"/>
          <w:b w:val="0"/>
          <w:szCs w:val="24"/>
        </w:rPr>
        <w:t>i</w:t>
      </w:r>
      <w:r w:rsidR="006F2583" w:rsidRPr="00EC7DE9">
        <w:rPr>
          <w:rFonts w:cs="Arial"/>
          <w:b w:val="0"/>
          <w:szCs w:val="24"/>
        </w:rPr>
        <w:t>nstalacyjna w zakresie sieci, instalacji i urządzeń elektrycznych</w:t>
      </w:r>
      <w:r w:rsidR="00C95471">
        <w:rPr>
          <w:rFonts w:cs="Arial"/>
          <w:b w:val="0"/>
          <w:szCs w:val="24"/>
        </w:rPr>
        <w:t xml:space="preserve"> </w:t>
      </w:r>
      <w:r w:rsidR="006F2583" w:rsidRPr="00EC7DE9">
        <w:rPr>
          <w:rFonts w:cs="Arial"/>
          <w:b w:val="0"/>
          <w:szCs w:val="24"/>
        </w:rPr>
        <w:t>i elektroenergetycznych,</w:t>
      </w:r>
      <w:r w:rsidR="00BB5216" w:rsidRPr="00EC7DE9">
        <w:rPr>
          <w:rFonts w:cs="Arial"/>
          <w:b w:val="0"/>
          <w:szCs w:val="24"/>
        </w:rPr>
        <w:t xml:space="preserve"> </w:t>
      </w:r>
      <w:r w:rsidR="00A124B9" w:rsidRPr="00EC7DE9">
        <w:rPr>
          <w:rFonts w:eastAsia="ArialMT" w:cs="Arial"/>
          <w:b w:val="0"/>
          <w:szCs w:val="24"/>
          <w:lang w:eastAsia="en-US"/>
        </w:rPr>
        <w:t>telekomunikacyjna</w:t>
      </w:r>
      <w:r w:rsidR="00C95471">
        <w:rPr>
          <w:rFonts w:eastAsia="ArialMT" w:cs="Arial"/>
          <w:b w:val="0"/>
          <w:szCs w:val="24"/>
          <w:lang w:eastAsia="en-US"/>
        </w:rPr>
        <w:t xml:space="preserve"> </w:t>
      </w:r>
      <w:r w:rsidR="00A124B9" w:rsidRPr="00EC7DE9">
        <w:rPr>
          <w:rFonts w:eastAsia="ArialMT" w:cs="Arial"/>
          <w:b w:val="0"/>
          <w:szCs w:val="24"/>
          <w:lang w:eastAsia="en-US"/>
        </w:rPr>
        <w:t xml:space="preserve">(teletechniczna) (z ograniczeniami). </w:t>
      </w:r>
    </w:p>
    <w:p w14:paraId="62BDF43E" w14:textId="0E3A4ED8" w:rsidR="00A6324B" w:rsidRPr="00EC7DE9" w:rsidRDefault="009F055B" w:rsidP="00331025">
      <w:pPr>
        <w:pStyle w:val="Tekstpodstawowy"/>
        <w:numPr>
          <w:ilvl w:val="2"/>
          <w:numId w:val="3"/>
        </w:numPr>
        <w:ind w:left="993" w:hanging="283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Kierownik </w:t>
      </w:r>
      <w:r w:rsidRPr="00EC7DE9">
        <w:rPr>
          <w:rFonts w:ascii="Arial" w:hAnsi="Arial" w:cs="Arial"/>
          <w:bCs/>
        </w:rPr>
        <w:t xml:space="preserve">budowy, kierownicy robót branżowych winni posiadać: </w:t>
      </w:r>
      <w:r w:rsidRPr="00EC7DE9">
        <w:rPr>
          <w:rFonts w:ascii="Arial" w:hAnsi="Arial" w:cs="Arial"/>
        </w:rPr>
        <w:t xml:space="preserve">oświadczenie </w:t>
      </w:r>
      <w:r w:rsidR="00BB5216" w:rsidRPr="00EC7DE9">
        <w:rPr>
          <w:rFonts w:ascii="Arial" w:hAnsi="Arial" w:cs="Arial"/>
        </w:rPr>
        <w:br/>
      </w:r>
      <w:r w:rsidRPr="00EC7DE9">
        <w:rPr>
          <w:rFonts w:ascii="Arial" w:hAnsi="Arial" w:cs="Arial"/>
        </w:rPr>
        <w:t>o posiadaniu aktualnego zaświadczenia z właściwego Oddziału Izby Architektów lub Izby Inżynierów Budownictwa potwierdzające przynależność do tej izby i opłac</w:t>
      </w:r>
      <w:r w:rsidR="006F2583" w:rsidRPr="00EC7DE9">
        <w:rPr>
          <w:rFonts w:ascii="Arial" w:hAnsi="Arial" w:cs="Arial"/>
        </w:rPr>
        <w:t>e</w:t>
      </w:r>
      <w:r w:rsidRPr="00EC7DE9">
        <w:rPr>
          <w:rFonts w:ascii="Arial" w:hAnsi="Arial" w:cs="Arial"/>
        </w:rPr>
        <w:t>nia wymaganego ubezpieczenia od o</w:t>
      </w:r>
      <w:r w:rsidR="00A96738" w:rsidRPr="00EC7DE9">
        <w:rPr>
          <w:rFonts w:ascii="Arial" w:hAnsi="Arial" w:cs="Arial"/>
        </w:rPr>
        <w:t>dpowiedzialności zawodowej.</w:t>
      </w:r>
    </w:p>
    <w:p w14:paraId="47B13A93" w14:textId="77777777" w:rsidR="00331025" w:rsidRPr="00EC7DE9" w:rsidRDefault="00331025" w:rsidP="0055788E">
      <w:pPr>
        <w:pStyle w:val="Akapitzlist"/>
        <w:numPr>
          <w:ilvl w:val="0"/>
          <w:numId w:val="14"/>
        </w:numPr>
        <w:ind w:left="993" w:hanging="284"/>
        <w:jc w:val="both"/>
        <w:rPr>
          <w:rFonts w:ascii="Arial" w:hAnsi="Arial" w:cs="Arial"/>
          <w:spacing w:val="-4"/>
        </w:rPr>
      </w:pPr>
      <w:r w:rsidRPr="00EC7DE9">
        <w:rPr>
          <w:rFonts w:ascii="Arial" w:hAnsi="Arial" w:cs="Arial"/>
        </w:rPr>
        <w:t>Pisemne upoważnienie kierownika jednostki organizacyjnej upoważniające do dostępu do informacji niejawnych o klauzuli „ZASTRZEŻONE” lub poświadczenie bezpieczeństwa;</w:t>
      </w:r>
    </w:p>
    <w:p w14:paraId="7520E826" w14:textId="77777777" w:rsidR="00331025" w:rsidRPr="00EC7DE9" w:rsidRDefault="00331025" w:rsidP="0055788E">
      <w:pPr>
        <w:pStyle w:val="Akapitzlist"/>
        <w:numPr>
          <w:ilvl w:val="0"/>
          <w:numId w:val="14"/>
        </w:numPr>
        <w:ind w:left="993" w:hanging="284"/>
        <w:jc w:val="both"/>
        <w:rPr>
          <w:rFonts w:ascii="Arial" w:hAnsi="Arial" w:cs="Arial"/>
          <w:spacing w:val="-4"/>
        </w:rPr>
      </w:pPr>
      <w:r w:rsidRPr="00EC7DE9">
        <w:rPr>
          <w:rFonts w:ascii="Arial" w:hAnsi="Arial" w:cs="Arial"/>
          <w:spacing w:val="-4"/>
        </w:rPr>
        <w:t>Aktualne zaświadczenie stwierdzające odbycie szkolenia w zakresie ochrony informacji niejawnych.</w:t>
      </w:r>
    </w:p>
    <w:p w14:paraId="6A13E0B0" w14:textId="50344122" w:rsidR="00331025" w:rsidRPr="00EC7DE9" w:rsidRDefault="00331025" w:rsidP="00331025">
      <w:pPr>
        <w:pStyle w:val="Tekstpodstawowy2"/>
        <w:spacing w:after="0" w:line="240" w:lineRule="auto"/>
        <w:ind w:left="993" w:hanging="284"/>
        <w:jc w:val="both"/>
        <w:rPr>
          <w:rFonts w:ascii="Arial" w:hAnsi="Arial" w:cs="Arial"/>
          <w:b/>
          <w:bCs/>
        </w:rPr>
      </w:pPr>
      <w:r w:rsidRPr="00EC7DE9">
        <w:rPr>
          <w:rFonts w:ascii="Arial" w:hAnsi="Arial" w:cs="Arial"/>
          <w:b/>
          <w:bCs/>
        </w:rPr>
        <w:t xml:space="preserve">Instalatorzy/konserwatorzy </w:t>
      </w:r>
      <w:r w:rsidR="00EC7DE9" w:rsidRPr="00EC7DE9">
        <w:rPr>
          <w:rFonts w:ascii="Arial" w:hAnsi="Arial" w:cs="Arial"/>
          <w:b/>
          <w:bCs/>
        </w:rPr>
        <w:t>systemów alarmowych</w:t>
      </w:r>
      <w:r w:rsidRPr="00EC7DE9">
        <w:rPr>
          <w:rFonts w:ascii="Arial" w:hAnsi="Arial" w:cs="Arial"/>
          <w:b/>
          <w:bCs/>
        </w:rPr>
        <w:t xml:space="preserve"> winni posiadać dodatkowo:</w:t>
      </w:r>
    </w:p>
    <w:p w14:paraId="179FBF3E" w14:textId="2752536C" w:rsidR="00331025" w:rsidRPr="00EC7DE9" w:rsidRDefault="00331025" w:rsidP="0055788E">
      <w:pPr>
        <w:pStyle w:val="Akapitzlist"/>
        <w:numPr>
          <w:ilvl w:val="0"/>
          <w:numId w:val="8"/>
        </w:numPr>
        <w:ind w:left="993" w:hanging="284"/>
        <w:jc w:val="both"/>
        <w:rPr>
          <w:rFonts w:ascii="Arial" w:hAnsi="Arial" w:cs="Arial"/>
          <w:bCs/>
        </w:rPr>
      </w:pPr>
      <w:r w:rsidRPr="00EC7DE9">
        <w:rPr>
          <w:rFonts w:ascii="Arial" w:hAnsi="Arial" w:cs="Arial"/>
          <w:bCs/>
        </w:rPr>
        <w:t xml:space="preserve">Zaświadczenie, świadectwo lub autoryzacja ukończenia kursów w zakresie instalowania/konserwacji systemów zabezpieczeń technicznych stopni 1-4 lub aktualne </w:t>
      </w:r>
      <w:r w:rsidR="00EC7DE9" w:rsidRPr="00EC7DE9">
        <w:rPr>
          <w:rFonts w:ascii="Arial" w:hAnsi="Arial" w:cs="Arial"/>
          <w:bCs/>
        </w:rPr>
        <w:t>zaświadczenie ukończenia</w:t>
      </w:r>
      <w:r w:rsidRPr="00EC7DE9">
        <w:rPr>
          <w:rFonts w:ascii="Arial" w:hAnsi="Arial" w:cs="Arial"/>
          <w:bCs/>
        </w:rPr>
        <w:t xml:space="preserve"> kursów w zakresie instalowania/konserwacji systemów alarmowych,</w:t>
      </w:r>
    </w:p>
    <w:p w14:paraId="6678784D" w14:textId="77777777" w:rsidR="00331025" w:rsidRPr="00EC7DE9" w:rsidRDefault="00331025" w:rsidP="0055788E">
      <w:pPr>
        <w:pStyle w:val="Akapitzlist"/>
        <w:numPr>
          <w:ilvl w:val="0"/>
          <w:numId w:val="8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Zaświadczenie o wpisie na listę kwalifikowanych pracowników zabezpieczenia technicznego,</w:t>
      </w:r>
    </w:p>
    <w:p w14:paraId="36AC0674" w14:textId="77777777" w:rsidR="00331025" w:rsidRPr="00EC7DE9" w:rsidRDefault="00331025" w:rsidP="0055788E">
      <w:pPr>
        <w:pStyle w:val="Akapitzlist"/>
        <w:numPr>
          <w:ilvl w:val="0"/>
          <w:numId w:val="8"/>
        </w:numPr>
        <w:ind w:left="993" w:hanging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Legitymację kwalifikowanego pracownika zabezpieczenia technicznego.</w:t>
      </w:r>
    </w:p>
    <w:p w14:paraId="54FAEE45" w14:textId="536A9B0E" w:rsidR="000E7C73" w:rsidRPr="00EC7DE9" w:rsidRDefault="000E7C73" w:rsidP="000E7C73">
      <w:pPr>
        <w:jc w:val="both"/>
        <w:rPr>
          <w:rFonts w:ascii="Arial" w:hAnsi="Arial" w:cs="Arial"/>
        </w:rPr>
      </w:pPr>
    </w:p>
    <w:p w14:paraId="3E6292C3" w14:textId="0B649290" w:rsidR="00D91EB4" w:rsidRDefault="00D91EB4" w:rsidP="000E7C73">
      <w:pPr>
        <w:pStyle w:val="Akapitzlist"/>
        <w:numPr>
          <w:ilvl w:val="1"/>
          <w:numId w:val="2"/>
        </w:numPr>
        <w:ind w:left="709" w:hanging="425"/>
        <w:jc w:val="both"/>
        <w:rPr>
          <w:rFonts w:ascii="Arial" w:hAnsi="Arial" w:cs="Arial"/>
          <w:b/>
          <w:lang w:eastAsia="x-none"/>
        </w:rPr>
      </w:pPr>
      <w:r w:rsidRPr="00EC7DE9">
        <w:rPr>
          <w:rFonts w:ascii="Arial" w:hAnsi="Arial" w:cs="Arial"/>
          <w:b/>
          <w:lang w:eastAsia="x-none"/>
        </w:rPr>
        <w:t>W</w:t>
      </w:r>
      <w:r w:rsidR="00A6324B" w:rsidRPr="00EC7DE9">
        <w:rPr>
          <w:rFonts w:ascii="Arial" w:hAnsi="Arial" w:cs="Arial"/>
          <w:b/>
          <w:lang w:eastAsia="x-none"/>
        </w:rPr>
        <w:t>ycena ofertowa</w:t>
      </w:r>
    </w:p>
    <w:p w14:paraId="524A20A5" w14:textId="77777777" w:rsidR="00BB1A96" w:rsidRPr="00EC7DE9" w:rsidRDefault="00BB1A96" w:rsidP="00BB1A96">
      <w:pPr>
        <w:pStyle w:val="Akapitzlist"/>
        <w:ind w:left="709"/>
        <w:jc w:val="both"/>
        <w:rPr>
          <w:rFonts w:ascii="Arial" w:hAnsi="Arial" w:cs="Arial"/>
          <w:b/>
          <w:lang w:eastAsia="x-none"/>
        </w:rPr>
      </w:pPr>
    </w:p>
    <w:p w14:paraId="3EEC597B" w14:textId="5FDCC361" w:rsidR="00A6324B" w:rsidRPr="00EC7DE9" w:rsidRDefault="00A6324B" w:rsidP="00235458">
      <w:pPr>
        <w:pStyle w:val="Akapitzlist"/>
        <w:numPr>
          <w:ilvl w:val="2"/>
          <w:numId w:val="2"/>
        </w:numPr>
        <w:spacing w:before="240"/>
        <w:ind w:left="1418" w:hanging="709"/>
        <w:jc w:val="both"/>
        <w:rPr>
          <w:rFonts w:ascii="Arial" w:hAnsi="Arial" w:cs="Arial"/>
          <w:lang w:eastAsia="x-none"/>
        </w:rPr>
      </w:pPr>
      <w:r w:rsidRPr="00EC7DE9">
        <w:rPr>
          <w:rFonts w:ascii="Arial" w:hAnsi="Arial" w:cs="Arial"/>
          <w:lang w:eastAsia="x-none"/>
        </w:rPr>
        <w:t xml:space="preserve">Wycenę ofertową należy przygotować w oparciu o załączona dokumentację projektową, uwzględniając wszystkie niezbędne elementy do prawidłowej realizacji robót budowlanych </w:t>
      </w:r>
      <w:r w:rsidR="003D19F2" w:rsidRPr="00EC7DE9">
        <w:rPr>
          <w:rFonts w:ascii="Arial" w:hAnsi="Arial" w:cs="Arial"/>
          <w:lang w:eastAsia="x-none"/>
        </w:rPr>
        <w:t xml:space="preserve">(wliczając ewentualne pozycje wykazane w dokumentacji a niewłączone </w:t>
      </w:r>
      <w:r w:rsidR="00EC7DE9">
        <w:rPr>
          <w:rFonts w:ascii="Arial" w:hAnsi="Arial" w:cs="Arial"/>
          <w:lang w:eastAsia="x-none"/>
        </w:rPr>
        <w:t xml:space="preserve">                       </w:t>
      </w:r>
      <w:r w:rsidR="003D19F2" w:rsidRPr="00EC7DE9">
        <w:rPr>
          <w:rFonts w:ascii="Arial" w:hAnsi="Arial" w:cs="Arial"/>
          <w:lang w:eastAsia="x-none"/>
        </w:rPr>
        <w:t>do przedmiarów</w:t>
      </w:r>
      <w:r w:rsidR="00484E0A" w:rsidRPr="00EC7DE9">
        <w:rPr>
          <w:rFonts w:ascii="Arial" w:hAnsi="Arial" w:cs="Arial"/>
          <w:lang w:eastAsia="x-none"/>
        </w:rPr>
        <w:t>,</w:t>
      </w:r>
      <w:r w:rsidR="003D19F2" w:rsidRPr="00EC7DE9">
        <w:rPr>
          <w:rFonts w:ascii="Arial" w:hAnsi="Arial" w:cs="Arial"/>
          <w:lang w:eastAsia="x-none"/>
        </w:rPr>
        <w:t xml:space="preserve"> które wynikną na etapie pytań do ogłoszonego postępowania przetargowego po pisemnej zgodzie Zamawiającego).</w:t>
      </w:r>
    </w:p>
    <w:p w14:paraId="33B10E38" w14:textId="06D92A1B" w:rsidR="00A17246" w:rsidRPr="00EC7DE9" w:rsidRDefault="00A17246" w:rsidP="00A17246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eastAsiaTheme="minorEastAsia" w:hAnsi="Arial" w:cs="Arial"/>
          <w:color w:val="000000" w:themeColor="text1"/>
        </w:rPr>
      </w:pPr>
      <w:r w:rsidRPr="00EC7DE9">
        <w:rPr>
          <w:rFonts w:ascii="Arial" w:eastAsiaTheme="minorEastAsia" w:hAnsi="Arial" w:cs="Arial"/>
          <w:color w:val="000000" w:themeColor="text1"/>
        </w:rPr>
        <w:t>Oferent w swojej ofercie musi przedstawić kosztorys uproszczony wraz z tabelą elementów scalonych dla całości kosztorysu (uwzględniający wszystkie branże i działy). W zawiadomieniu adresowanym</w:t>
      </w:r>
      <w:r w:rsidR="004C1341">
        <w:rPr>
          <w:rFonts w:ascii="Arial" w:eastAsiaTheme="minorEastAsia" w:hAnsi="Arial" w:cs="Arial"/>
          <w:color w:val="000000" w:themeColor="text1"/>
        </w:rPr>
        <w:t xml:space="preserve"> </w:t>
      </w:r>
      <w:r w:rsidRPr="00EC7DE9">
        <w:rPr>
          <w:rFonts w:ascii="Arial" w:eastAsiaTheme="minorEastAsia" w:hAnsi="Arial" w:cs="Arial"/>
          <w:color w:val="000000" w:themeColor="text1"/>
        </w:rPr>
        <w:t>do Wykonawcy, którego oferta zostanie</w:t>
      </w:r>
      <w:r w:rsidR="004C1341">
        <w:rPr>
          <w:rFonts w:ascii="Arial" w:eastAsiaTheme="minorEastAsia" w:hAnsi="Arial" w:cs="Arial"/>
          <w:color w:val="000000" w:themeColor="text1"/>
        </w:rPr>
        <w:t xml:space="preserve"> </w:t>
      </w:r>
      <w:r w:rsidRPr="00EC7DE9">
        <w:rPr>
          <w:rFonts w:ascii="Arial" w:eastAsiaTheme="minorEastAsia" w:hAnsi="Arial" w:cs="Arial"/>
          <w:color w:val="000000" w:themeColor="text1"/>
        </w:rPr>
        <w:t>wybrana jako najkorzystniejsza, Zamawiający będzie informować o konieczności złożenia kosztorysu szczegółowego (zgodność z pozycjami scalonymi w kosztorysie uproszczonym). Kosztorys szczegółowy będzie załącznikiem do Umowy.</w:t>
      </w:r>
    </w:p>
    <w:p w14:paraId="78E09AB2" w14:textId="2D796D2B" w:rsidR="00A6324B" w:rsidRDefault="00A6324B" w:rsidP="00235458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eastAsiaTheme="minorEastAsia" w:hAnsi="Arial" w:cs="Arial"/>
        </w:rPr>
      </w:pPr>
      <w:r w:rsidRPr="00EC7DE9">
        <w:rPr>
          <w:rFonts w:ascii="Arial" w:eastAsiaTheme="minorEastAsia" w:hAnsi="Arial" w:cs="Arial"/>
        </w:rPr>
        <w:t xml:space="preserve">Kosztorys ofertowy </w:t>
      </w:r>
      <w:r w:rsidR="005E5703" w:rsidRPr="00EC7DE9">
        <w:rPr>
          <w:rFonts w:ascii="Arial" w:eastAsiaTheme="minorEastAsia" w:hAnsi="Arial" w:cs="Arial"/>
        </w:rPr>
        <w:t xml:space="preserve">(z podziałem na branże) </w:t>
      </w:r>
      <w:r w:rsidRPr="00EC7DE9">
        <w:rPr>
          <w:rFonts w:ascii="Arial" w:eastAsiaTheme="minorEastAsia" w:hAnsi="Arial" w:cs="Arial"/>
        </w:rPr>
        <w:t>opracowany metodą szczegółową może być sporządzony w dowolnym programie komputerowym (np. NORMA) spełniającym powyższe wymogi. Każd</w:t>
      </w:r>
      <w:r w:rsidR="005E5703" w:rsidRPr="00EC7DE9">
        <w:rPr>
          <w:rFonts w:ascii="Arial" w:eastAsiaTheme="minorEastAsia" w:hAnsi="Arial" w:cs="Arial"/>
        </w:rPr>
        <w:t xml:space="preserve">a pozycja (wyceniana w oparciu </w:t>
      </w:r>
      <w:r w:rsidRPr="00EC7DE9">
        <w:rPr>
          <w:rFonts w:ascii="Arial" w:eastAsiaTheme="minorEastAsia" w:hAnsi="Arial" w:cs="Arial"/>
        </w:rPr>
        <w:t xml:space="preserve">o dokumentację) winna zawierać: podstawę jej wyceny, opis robót, jednostkę miary, ilość jednostek miary, </w:t>
      </w:r>
      <w:r w:rsidR="005E5703" w:rsidRPr="00EC7DE9">
        <w:rPr>
          <w:rFonts w:ascii="Arial" w:eastAsiaTheme="minorEastAsia" w:hAnsi="Arial" w:cs="Arial"/>
        </w:rPr>
        <w:t xml:space="preserve">cenę jednostkową </w:t>
      </w:r>
      <w:r w:rsidR="00215140" w:rsidRPr="00EC7DE9">
        <w:rPr>
          <w:rFonts w:ascii="Arial" w:eastAsiaTheme="minorEastAsia" w:hAnsi="Arial" w:cs="Arial"/>
        </w:rPr>
        <w:t>netto</w:t>
      </w:r>
      <w:r w:rsidR="005E5703" w:rsidRPr="00EC7DE9">
        <w:rPr>
          <w:rFonts w:ascii="Arial" w:eastAsiaTheme="minorEastAsia" w:hAnsi="Arial" w:cs="Arial"/>
        </w:rPr>
        <w:t xml:space="preserve"> </w:t>
      </w:r>
      <w:r w:rsidRPr="00EC7DE9">
        <w:rPr>
          <w:rFonts w:ascii="Arial" w:eastAsiaTheme="minorEastAsia" w:hAnsi="Arial" w:cs="Arial"/>
        </w:rPr>
        <w:t>(tj. z narzutami – kosztami pośrednim</w:t>
      </w:r>
      <w:r w:rsidR="005E5703" w:rsidRPr="00EC7DE9">
        <w:rPr>
          <w:rFonts w:ascii="Arial" w:eastAsiaTheme="minorEastAsia" w:hAnsi="Arial" w:cs="Arial"/>
        </w:rPr>
        <w:t xml:space="preserve">i, kosztami zakupu materiałów </w:t>
      </w:r>
      <w:r w:rsidRPr="00EC7DE9">
        <w:rPr>
          <w:rFonts w:ascii="Arial" w:eastAsiaTheme="minorEastAsia" w:hAnsi="Arial" w:cs="Arial"/>
        </w:rPr>
        <w:t xml:space="preserve">i zyskiem) oraz zawierać ujęte w każdej pozycji koszty robocizny, materiału i sprzętu. </w:t>
      </w:r>
      <w:r w:rsidR="00215140" w:rsidRPr="00EC7DE9">
        <w:rPr>
          <w:rFonts w:ascii="Arial" w:eastAsiaTheme="minorEastAsia" w:hAnsi="Arial" w:cs="Arial"/>
        </w:rPr>
        <w:t>N</w:t>
      </w:r>
      <w:r w:rsidRPr="00EC7DE9">
        <w:rPr>
          <w:rFonts w:ascii="Arial" w:eastAsiaTheme="minorEastAsia" w:hAnsi="Arial" w:cs="Arial"/>
        </w:rPr>
        <w:t xml:space="preserve">arzuty winny być </w:t>
      </w:r>
      <w:r w:rsidR="00215140" w:rsidRPr="00EC7DE9">
        <w:rPr>
          <w:rFonts w:ascii="Arial" w:eastAsiaTheme="minorEastAsia" w:hAnsi="Arial" w:cs="Arial"/>
        </w:rPr>
        <w:t>jednakowe</w:t>
      </w:r>
      <w:r w:rsidRPr="00EC7DE9">
        <w:rPr>
          <w:rFonts w:ascii="Arial" w:eastAsiaTheme="minorEastAsia" w:hAnsi="Arial" w:cs="Arial"/>
        </w:rPr>
        <w:t xml:space="preserve"> (wartość procentowa) dla każdej pozycji kosztorysowej </w:t>
      </w:r>
      <w:r w:rsidR="00EC7DE9">
        <w:rPr>
          <w:rFonts w:ascii="Arial" w:eastAsiaTheme="minorEastAsia" w:hAnsi="Arial" w:cs="Arial"/>
        </w:rPr>
        <w:t xml:space="preserve">                 </w:t>
      </w:r>
      <w:r w:rsidRPr="00EC7DE9">
        <w:rPr>
          <w:rFonts w:ascii="Arial" w:eastAsiaTheme="minorEastAsia" w:hAnsi="Arial" w:cs="Arial"/>
        </w:rPr>
        <w:t xml:space="preserve">w danej branży. </w:t>
      </w:r>
    </w:p>
    <w:p w14:paraId="44113353" w14:textId="77777777" w:rsidR="00BB1A96" w:rsidRPr="00EC7DE9" w:rsidRDefault="00BB1A96" w:rsidP="00BB1A96">
      <w:pPr>
        <w:pStyle w:val="Akapitzlist"/>
        <w:ind w:left="1418"/>
        <w:jc w:val="both"/>
        <w:rPr>
          <w:rFonts w:ascii="Arial" w:eastAsiaTheme="minorEastAsia" w:hAnsi="Arial" w:cs="Arial"/>
        </w:rPr>
      </w:pPr>
    </w:p>
    <w:p w14:paraId="1792D5CC" w14:textId="77777777" w:rsidR="00235458" w:rsidRPr="00EC7DE9" w:rsidRDefault="00235458" w:rsidP="00235458">
      <w:pPr>
        <w:pStyle w:val="Akapitzlist"/>
        <w:ind w:left="1418"/>
        <w:jc w:val="both"/>
        <w:rPr>
          <w:rFonts w:ascii="Arial" w:eastAsiaTheme="minorEastAsia" w:hAnsi="Arial" w:cs="Arial"/>
        </w:rPr>
      </w:pPr>
    </w:p>
    <w:p w14:paraId="28E314E0" w14:textId="53342321" w:rsidR="00A6324B" w:rsidRDefault="00A6324B" w:rsidP="00235458">
      <w:pPr>
        <w:pStyle w:val="Akapitzlist"/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  <w:b/>
          <w:lang w:eastAsia="x-none"/>
        </w:rPr>
      </w:pPr>
      <w:r w:rsidRPr="00EC7DE9">
        <w:rPr>
          <w:rFonts w:ascii="Arial" w:hAnsi="Arial" w:cs="Arial"/>
          <w:b/>
          <w:lang w:eastAsia="x-none"/>
        </w:rPr>
        <w:lastRenderedPageBreak/>
        <w:t>Warunki dodatkowe</w:t>
      </w:r>
    </w:p>
    <w:p w14:paraId="65C23903" w14:textId="77777777" w:rsidR="00BB1A96" w:rsidRPr="00EC7DE9" w:rsidRDefault="00BB1A96" w:rsidP="00BB1A96">
      <w:pPr>
        <w:pStyle w:val="Akapitzlist"/>
        <w:spacing w:before="120"/>
        <w:ind w:left="709"/>
        <w:jc w:val="both"/>
        <w:rPr>
          <w:rFonts w:ascii="Arial" w:hAnsi="Arial" w:cs="Arial"/>
          <w:b/>
          <w:lang w:eastAsia="x-none"/>
        </w:rPr>
      </w:pPr>
    </w:p>
    <w:p w14:paraId="1EF5ABED" w14:textId="77777777" w:rsidR="00D91EB4" w:rsidRPr="00EC7DE9" w:rsidRDefault="00D91EB4" w:rsidP="00235458">
      <w:pPr>
        <w:pStyle w:val="Tekstpodstawowywcity2"/>
        <w:numPr>
          <w:ilvl w:val="2"/>
          <w:numId w:val="2"/>
        </w:numPr>
        <w:spacing w:after="0" w:line="24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 w:rsidRPr="00EC7DE9">
        <w:rPr>
          <w:rFonts w:ascii="Arial" w:hAnsi="Arial" w:cs="Arial"/>
          <w:sz w:val="24"/>
          <w:szCs w:val="24"/>
        </w:rPr>
        <w:t>Warunkiem podpisania umowy będzie złożenie (najpóźniej w dniu podpisania Umowy) przez Wykonawcę wykazu:</w:t>
      </w:r>
    </w:p>
    <w:p w14:paraId="51D153A7" w14:textId="3EA5B158" w:rsidR="00D91EB4" w:rsidRPr="00EC7DE9" w:rsidRDefault="00D91EB4" w:rsidP="00331025">
      <w:pPr>
        <w:pStyle w:val="Tekstpodstawowywcity2"/>
        <w:numPr>
          <w:ilvl w:val="0"/>
          <w:numId w:val="6"/>
        </w:numPr>
        <w:spacing w:after="0" w:line="240" w:lineRule="auto"/>
        <w:ind w:left="1701" w:hanging="284"/>
        <w:jc w:val="both"/>
        <w:rPr>
          <w:rFonts w:ascii="Arial" w:hAnsi="Arial" w:cs="Arial"/>
          <w:sz w:val="24"/>
          <w:szCs w:val="24"/>
        </w:rPr>
      </w:pPr>
      <w:r w:rsidRPr="00EC7DE9">
        <w:rPr>
          <w:rFonts w:ascii="Arial" w:hAnsi="Arial" w:cs="Arial"/>
          <w:sz w:val="24"/>
          <w:szCs w:val="24"/>
        </w:rPr>
        <w:t>osób wr</w:t>
      </w:r>
      <w:r w:rsidR="006371FE" w:rsidRPr="00EC7DE9">
        <w:rPr>
          <w:rFonts w:ascii="Arial" w:hAnsi="Arial" w:cs="Arial"/>
          <w:sz w:val="24"/>
          <w:szCs w:val="24"/>
        </w:rPr>
        <w:t>az z dołączonymi ich zdjęciami i</w:t>
      </w:r>
      <w:r w:rsidRPr="00EC7DE9">
        <w:rPr>
          <w:rFonts w:ascii="Arial" w:hAnsi="Arial" w:cs="Arial"/>
          <w:sz w:val="24"/>
          <w:szCs w:val="24"/>
        </w:rPr>
        <w:t xml:space="preserve"> nr dowodu osobistego;</w:t>
      </w:r>
    </w:p>
    <w:p w14:paraId="2128E160" w14:textId="78FC2F66" w:rsidR="00D91EB4" w:rsidRPr="00EC7DE9" w:rsidRDefault="00D91EB4" w:rsidP="00331025">
      <w:pPr>
        <w:pStyle w:val="Tekstpodstawowywcity2"/>
        <w:numPr>
          <w:ilvl w:val="0"/>
          <w:numId w:val="6"/>
        </w:numPr>
        <w:spacing w:after="0" w:line="240" w:lineRule="auto"/>
        <w:ind w:left="1701" w:hanging="284"/>
        <w:jc w:val="both"/>
        <w:rPr>
          <w:rFonts w:ascii="Arial" w:hAnsi="Arial" w:cs="Arial"/>
          <w:sz w:val="24"/>
          <w:szCs w:val="24"/>
        </w:rPr>
      </w:pPr>
      <w:r w:rsidRPr="00EC7DE9">
        <w:rPr>
          <w:rFonts w:ascii="Arial" w:hAnsi="Arial" w:cs="Arial"/>
          <w:sz w:val="24"/>
          <w:szCs w:val="24"/>
        </w:rPr>
        <w:t>pojazdów wraz z numerem rejestracyjnym pojazdu i marką pojazdów.</w:t>
      </w:r>
    </w:p>
    <w:p w14:paraId="40B1B0E8" w14:textId="50B76116" w:rsidR="00A2354F" w:rsidRPr="00EC7DE9" w:rsidRDefault="00A2354F" w:rsidP="00235458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lang w:eastAsia="x-none"/>
        </w:rPr>
      </w:pPr>
      <w:r w:rsidRPr="00EC7DE9">
        <w:rPr>
          <w:rFonts w:ascii="Arial" w:hAnsi="Arial" w:cs="Arial"/>
          <w:lang w:eastAsia="x-none"/>
        </w:rPr>
        <w:t xml:space="preserve">Przedmiot niniejszego zamówienia publicznego będzie realizowany </w:t>
      </w:r>
      <w:r w:rsidR="00BB5216" w:rsidRPr="00EC7DE9">
        <w:rPr>
          <w:rFonts w:ascii="Arial" w:hAnsi="Arial" w:cs="Arial"/>
          <w:lang w:eastAsia="x-none"/>
        </w:rPr>
        <w:br/>
      </w:r>
      <w:r w:rsidRPr="00EC7DE9">
        <w:rPr>
          <w:rFonts w:ascii="Arial" w:hAnsi="Arial" w:cs="Arial"/>
          <w:lang w:eastAsia="x-none"/>
        </w:rPr>
        <w:t>na terenie zamkniętym w rozumieniu ustawy prawo budowlane. Powyższe związane jest z uzyskaniem przepustek okresowych uprawniających na wejście pracowników i wjazd samochodów dostawczych związanych</w:t>
      </w:r>
      <w:r w:rsidR="00D91EB4" w:rsidRPr="00EC7DE9">
        <w:rPr>
          <w:rFonts w:ascii="Arial" w:hAnsi="Arial" w:cs="Arial"/>
          <w:lang w:eastAsia="x-none"/>
        </w:rPr>
        <w:t xml:space="preserve"> </w:t>
      </w:r>
      <w:r w:rsidRPr="00EC7DE9">
        <w:rPr>
          <w:rFonts w:ascii="Arial" w:hAnsi="Arial" w:cs="Arial"/>
          <w:lang w:eastAsia="x-none"/>
        </w:rPr>
        <w:t>z realizacją przedmiotu zamówienia. Zamawiający oświadcza, że przedmiot zamówienia</w:t>
      </w:r>
      <w:r w:rsidR="00235458" w:rsidRPr="00EC7DE9">
        <w:rPr>
          <w:rFonts w:ascii="Arial" w:hAnsi="Arial" w:cs="Arial"/>
          <w:lang w:eastAsia="x-none"/>
        </w:rPr>
        <w:t xml:space="preserve"> może być</w:t>
      </w:r>
      <w:r w:rsidRPr="00EC7DE9">
        <w:rPr>
          <w:rFonts w:ascii="Arial" w:hAnsi="Arial" w:cs="Arial"/>
          <w:lang w:eastAsia="x-none"/>
        </w:rPr>
        <w:t xml:space="preserve"> realizowany w dni </w:t>
      </w:r>
      <w:r w:rsidR="00EC7DE9" w:rsidRPr="00EC7DE9">
        <w:rPr>
          <w:rFonts w:ascii="Arial" w:hAnsi="Arial" w:cs="Arial"/>
          <w:lang w:eastAsia="x-none"/>
        </w:rPr>
        <w:t>robocze w</w:t>
      </w:r>
      <w:r w:rsidRPr="00EC7DE9">
        <w:rPr>
          <w:rFonts w:ascii="Arial" w:hAnsi="Arial" w:cs="Arial"/>
          <w:lang w:eastAsia="x-none"/>
        </w:rPr>
        <w:t> godzinach od 7</w:t>
      </w:r>
      <w:r w:rsidR="003150B9">
        <w:rPr>
          <w:rFonts w:ascii="Arial" w:hAnsi="Arial" w:cs="Arial"/>
          <w:vertAlign w:val="superscript"/>
          <w:lang w:eastAsia="x-none"/>
        </w:rPr>
        <w:t>00</w:t>
      </w:r>
      <w:r w:rsidR="00EC7DE9">
        <w:rPr>
          <w:rFonts w:ascii="Arial" w:hAnsi="Arial" w:cs="Arial"/>
          <w:vertAlign w:val="superscript"/>
          <w:lang w:eastAsia="x-none"/>
        </w:rPr>
        <w:t xml:space="preserve"> </w:t>
      </w:r>
      <w:r w:rsidRPr="00EC7DE9">
        <w:rPr>
          <w:rFonts w:ascii="Arial" w:hAnsi="Arial" w:cs="Arial"/>
          <w:lang w:eastAsia="x-none"/>
        </w:rPr>
        <w:t>do 15</w:t>
      </w:r>
      <w:r w:rsidR="003150B9">
        <w:rPr>
          <w:rFonts w:ascii="Arial" w:hAnsi="Arial" w:cs="Arial"/>
          <w:vertAlign w:val="superscript"/>
          <w:lang w:eastAsia="x-none"/>
        </w:rPr>
        <w:t>00</w:t>
      </w:r>
      <w:r w:rsidRPr="00EC7DE9">
        <w:rPr>
          <w:rFonts w:ascii="Arial" w:hAnsi="Arial" w:cs="Arial"/>
          <w:lang w:eastAsia="x-none"/>
        </w:rPr>
        <w:t xml:space="preserve">. </w:t>
      </w:r>
    </w:p>
    <w:p w14:paraId="7C8419D1" w14:textId="0536D408" w:rsidR="00A6324B" w:rsidRPr="00EC7DE9" w:rsidRDefault="006640E4" w:rsidP="00235458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  <w:lang w:eastAsia="x-none"/>
        </w:rPr>
      </w:pPr>
      <w:r w:rsidRPr="00EC7DE9">
        <w:rPr>
          <w:rFonts w:ascii="Arial" w:hAnsi="Arial" w:cs="Arial"/>
          <w:lang w:eastAsia="x-none"/>
        </w:rPr>
        <w:t xml:space="preserve">Wstęp osoby (osób) nieposiadających obywatelstwa polskiego </w:t>
      </w:r>
      <w:r w:rsidR="00EC7DE9" w:rsidRPr="00EC7DE9">
        <w:rPr>
          <w:rFonts w:ascii="Arial" w:hAnsi="Arial" w:cs="Arial"/>
          <w:lang w:eastAsia="x-none"/>
        </w:rPr>
        <w:t>wymaga zezwolenia</w:t>
      </w:r>
      <w:r w:rsidRPr="00EC7DE9">
        <w:rPr>
          <w:rFonts w:ascii="Arial" w:hAnsi="Arial" w:cs="Arial"/>
          <w:lang w:eastAsia="x-none"/>
        </w:rPr>
        <w:t xml:space="preserve"> do wejścia na teren robót po uzyskaniu opinii Służby Kontrwywiadu Wojskowego na zasadach określonych </w:t>
      </w:r>
      <w:r w:rsidR="00325B60">
        <w:rPr>
          <w:rFonts w:ascii="Arial" w:hAnsi="Arial" w:cs="Arial"/>
          <w:lang w:eastAsia="x-none"/>
        </w:rPr>
        <w:t xml:space="preserve">                         </w:t>
      </w:r>
      <w:r w:rsidR="00BB5216" w:rsidRPr="00EC7DE9">
        <w:rPr>
          <w:rFonts w:ascii="Arial" w:hAnsi="Arial" w:cs="Arial"/>
          <w:lang w:eastAsia="x-none"/>
        </w:rPr>
        <w:t>w Decyzji nr 107</w:t>
      </w:r>
      <w:r w:rsidRPr="00EC7DE9">
        <w:rPr>
          <w:rFonts w:ascii="Arial" w:hAnsi="Arial" w:cs="Arial"/>
          <w:lang w:eastAsia="x-none"/>
        </w:rPr>
        <w:t xml:space="preserve">/MON Ministra Obrony Narodowej z dnia </w:t>
      </w:r>
      <w:r w:rsidR="00BB5216" w:rsidRPr="00EC7DE9">
        <w:rPr>
          <w:rFonts w:ascii="Arial" w:hAnsi="Arial" w:cs="Arial"/>
          <w:lang w:eastAsia="x-none"/>
        </w:rPr>
        <w:t>18.08.2021 r.</w:t>
      </w:r>
      <w:r w:rsidRPr="00EC7DE9">
        <w:rPr>
          <w:rFonts w:ascii="Arial" w:hAnsi="Arial" w:cs="Arial"/>
          <w:lang w:eastAsia="x-none"/>
        </w:rPr>
        <w:t xml:space="preserve"> w sprawie organizowania współpracy międzynarodowej w resorcie o</w:t>
      </w:r>
      <w:r w:rsidR="00BB5216" w:rsidRPr="00EC7DE9">
        <w:rPr>
          <w:rFonts w:ascii="Arial" w:hAnsi="Arial" w:cs="Arial"/>
          <w:lang w:eastAsia="x-none"/>
        </w:rPr>
        <w:t>brony narodowej (Dz.Urz.MON.2021.177</w:t>
      </w:r>
      <w:r w:rsidRPr="00EC7DE9">
        <w:rPr>
          <w:rFonts w:ascii="Arial" w:hAnsi="Arial" w:cs="Arial"/>
          <w:lang w:eastAsia="x-none"/>
        </w:rPr>
        <w:t xml:space="preserve">). O wyrażenie opinii występuje </w:t>
      </w:r>
      <w:r w:rsidR="00BB5216" w:rsidRPr="00EC7DE9">
        <w:rPr>
          <w:rFonts w:ascii="Arial" w:hAnsi="Arial" w:cs="Arial"/>
          <w:lang w:eastAsia="x-none"/>
        </w:rPr>
        <w:t>ZAMAWIAJĄCY</w:t>
      </w:r>
      <w:r w:rsidR="00325B60">
        <w:rPr>
          <w:rFonts w:ascii="Arial" w:hAnsi="Arial" w:cs="Arial"/>
          <w:lang w:eastAsia="x-none"/>
        </w:rPr>
        <w:t xml:space="preserve"> </w:t>
      </w:r>
      <w:r w:rsidRPr="00EC7DE9">
        <w:rPr>
          <w:rFonts w:ascii="Arial" w:hAnsi="Arial" w:cs="Arial"/>
          <w:lang w:eastAsia="x-none"/>
        </w:rPr>
        <w:t xml:space="preserve">na pisemny wniosek </w:t>
      </w:r>
      <w:r w:rsidR="00BB5216" w:rsidRPr="00EC7DE9">
        <w:rPr>
          <w:rFonts w:ascii="Arial" w:hAnsi="Arial" w:cs="Arial"/>
          <w:lang w:eastAsia="x-none"/>
        </w:rPr>
        <w:t xml:space="preserve">WYKONAWCY </w:t>
      </w:r>
      <w:r w:rsidR="00325B60">
        <w:rPr>
          <w:rFonts w:ascii="Arial" w:hAnsi="Arial" w:cs="Arial"/>
          <w:lang w:eastAsia="x-none"/>
        </w:rPr>
        <w:t xml:space="preserve">                     </w:t>
      </w:r>
      <w:r w:rsidR="00BB5216" w:rsidRPr="00EC7DE9">
        <w:rPr>
          <w:rFonts w:ascii="Arial" w:hAnsi="Arial" w:cs="Arial"/>
          <w:lang w:eastAsia="x-none"/>
        </w:rPr>
        <w:t>w terminie nie krótszym niż 10</w:t>
      </w:r>
      <w:r w:rsidRPr="00EC7DE9">
        <w:rPr>
          <w:rFonts w:ascii="Arial" w:hAnsi="Arial" w:cs="Arial"/>
          <w:lang w:eastAsia="x-none"/>
        </w:rPr>
        <w:t xml:space="preserve"> dni przed planowanym terminem wstępu na teren kompleksu Użytkownika.</w:t>
      </w:r>
    </w:p>
    <w:p w14:paraId="4809127C" w14:textId="13D3A101" w:rsidR="0063168C" w:rsidRPr="00EC7DE9" w:rsidRDefault="0063168C" w:rsidP="00335490">
      <w:pPr>
        <w:pStyle w:val="Tekstpodstawowy31"/>
        <w:numPr>
          <w:ilvl w:val="0"/>
          <w:numId w:val="2"/>
        </w:numPr>
        <w:spacing w:before="120" w:line="240" w:lineRule="auto"/>
        <w:ind w:left="284" w:hanging="284"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>DODATKOWE INFORMACJE</w:t>
      </w:r>
    </w:p>
    <w:p w14:paraId="22B38339" w14:textId="69010EF7" w:rsidR="0063168C" w:rsidRDefault="0063168C" w:rsidP="00042A45">
      <w:pPr>
        <w:pStyle w:val="Tekstpodstawowy31"/>
        <w:numPr>
          <w:ilvl w:val="1"/>
          <w:numId w:val="2"/>
        </w:numPr>
        <w:spacing w:before="120" w:line="240" w:lineRule="auto"/>
        <w:ind w:left="709" w:hanging="425"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 xml:space="preserve"> Wizja lokalna</w:t>
      </w:r>
      <w:r w:rsidR="008A447F" w:rsidRPr="00EC7DE9">
        <w:rPr>
          <w:rFonts w:ascii="Arial" w:hAnsi="Arial" w:cs="Arial"/>
          <w:b/>
        </w:rPr>
        <w:t xml:space="preserve"> obowiązkowa</w:t>
      </w:r>
    </w:p>
    <w:p w14:paraId="399BB0BA" w14:textId="77777777" w:rsidR="00BB1A96" w:rsidRPr="00EC7DE9" w:rsidRDefault="00BB1A96" w:rsidP="00BB1A96">
      <w:pPr>
        <w:pStyle w:val="Tekstpodstawowy31"/>
        <w:spacing w:before="120" w:line="240" w:lineRule="auto"/>
        <w:ind w:left="709"/>
        <w:rPr>
          <w:rFonts w:ascii="Arial" w:hAnsi="Arial" w:cs="Arial"/>
          <w:b/>
        </w:rPr>
      </w:pPr>
    </w:p>
    <w:p w14:paraId="41BBE7FA" w14:textId="67A9294A" w:rsidR="0063168C" w:rsidRDefault="0063168C" w:rsidP="00042A45">
      <w:pPr>
        <w:pStyle w:val="Tekstpodstawowy"/>
        <w:ind w:left="709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Oferent </w:t>
      </w:r>
      <w:r w:rsidR="00462CC2" w:rsidRPr="00EC7DE9">
        <w:rPr>
          <w:rFonts w:ascii="Arial" w:hAnsi="Arial" w:cs="Arial"/>
        </w:rPr>
        <w:t>musi przed</w:t>
      </w:r>
      <w:r w:rsidRPr="00EC7DE9">
        <w:rPr>
          <w:rFonts w:ascii="Arial" w:hAnsi="Arial" w:cs="Arial"/>
        </w:rPr>
        <w:t xml:space="preserve"> złożeniem oferty dokonać oględzin przedmiotu zamówienia, przeprowadzenia wizji lokalnej – celem zdobycia wszelkich niezbędnych informacji służących jej przygotowaniu. </w:t>
      </w:r>
    </w:p>
    <w:p w14:paraId="2BBF02E5" w14:textId="77777777" w:rsidR="002845F7" w:rsidRPr="00EC7DE9" w:rsidRDefault="002845F7" w:rsidP="00042A45">
      <w:pPr>
        <w:pStyle w:val="Tekstpodstawowy"/>
        <w:ind w:left="709"/>
        <w:rPr>
          <w:rFonts w:ascii="Arial" w:hAnsi="Arial" w:cs="Arial"/>
        </w:rPr>
      </w:pPr>
    </w:p>
    <w:p w14:paraId="3A620565" w14:textId="5F5B177B" w:rsidR="00CA25FA" w:rsidRDefault="00155FC7" w:rsidP="00CA25FA">
      <w:pPr>
        <w:pStyle w:val="Tekstpodstawowy31"/>
        <w:numPr>
          <w:ilvl w:val="1"/>
          <w:numId w:val="2"/>
        </w:numPr>
        <w:spacing w:before="120" w:line="240" w:lineRule="auto"/>
        <w:ind w:left="709" w:hanging="425"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>Wgląd do dokumentacji niejawnej</w:t>
      </w:r>
    </w:p>
    <w:p w14:paraId="0093926F" w14:textId="77777777" w:rsidR="00BB1A96" w:rsidRPr="00EC7DE9" w:rsidRDefault="00BB1A96" w:rsidP="00BB1A96">
      <w:pPr>
        <w:pStyle w:val="Tekstpodstawowy31"/>
        <w:spacing w:before="120" w:line="240" w:lineRule="auto"/>
        <w:ind w:left="709"/>
        <w:rPr>
          <w:rFonts w:ascii="Arial" w:hAnsi="Arial" w:cs="Arial"/>
          <w:b/>
        </w:rPr>
      </w:pPr>
    </w:p>
    <w:p w14:paraId="51A6A734" w14:textId="7EE7E4C5" w:rsidR="00A124B9" w:rsidRPr="00EC7DE9" w:rsidRDefault="00A124B9" w:rsidP="00A124B9">
      <w:pPr>
        <w:pStyle w:val="Tekstpodstawowy"/>
        <w:tabs>
          <w:tab w:val="left" w:pos="1843"/>
        </w:tabs>
        <w:ind w:left="284"/>
        <w:rPr>
          <w:rFonts w:ascii="Arial" w:hAnsi="Arial" w:cs="Arial"/>
        </w:rPr>
      </w:pPr>
      <w:r w:rsidRPr="00EC7DE9">
        <w:rPr>
          <w:rFonts w:ascii="Arial" w:hAnsi="Arial" w:cs="Arial"/>
        </w:rPr>
        <w:t>Do kontaktu w sprawie wglądu do dokumentacji niejawnej  została wyznaczona:</w:t>
      </w:r>
    </w:p>
    <w:p w14:paraId="0169526E" w14:textId="4121F253" w:rsidR="00A124B9" w:rsidRPr="00EC7DE9" w:rsidRDefault="00A124B9" w:rsidP="0055788E">
      <w:pPr>
        <w:pStyle w:val="Tekstpodstawowy"/>
        <w:numPr>
          <w:ilvl w:val="0"/>
          <w:numId w:val="12"/>
        </w:numPr>
        <w:ind w:left="567" w:hanging="283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Beata </w:t>
      </w:r>
      <w:proofErr w:type="spellStart"/>
      <w:r w:rsidRPr="00EC7DE9">
        <w:rPr>
          <w:rFonts w:ascii="Arial" w:hAnsi="Arial" w:cs="Arial"/>
        </w:rPr>
        <w:t>Ojrowska</w:t>
      </w:r>
      <w:proofErr w:type="spellEnd"/>
      <w:r w:rsidRPr="00EC7DE9">
        <w:rPr>
          <w:rFonts w:ascii="Arial" w:hAnsi="Arial" w:cs="Arial"/>
        </w:rPr>
        <w:t xml:space="preserve"> tel. 261-849-129, Marta Kiełek tel. 261-849-379,</w:t>
      </w:r>
    </w:p>
    <w:p w14:paraId="4E5A43E0" w14:textId="77AEB8C4" w:rsidR="008A447F" w:rsidRDefault="008A447F" w:rsidP="00F00E9B">
      <w:pPr>
        <w:ind w:left="284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Dokumenty opatrzone klauzulą niejawności pozostają do wglądu w siedzibie Zamawiającego po wcześniejszym złożeniu wniosku, pisemnym wystąpieniu oferenta, uzyskaniu zgody Szefa SZI oraz po okazaniu stosownych dokumentów (pisemne upoważnienie kierownika jednostki organizacyjnej upoważniające </w:t>
      </w:r>
      <w:r w:rsidR="00325B60">
        <w:rPr>
          <w:rFonts w:ascii="Arial" w:hAnsi="Arial" w:cs="Arial"/>
        </w:rPr>
        <w:t xml:space="preserve">                 </w:t>
      </w:r>
      <w:r w:rsidRPr="00EC7DE9">
        <w:rPr>
          <w:rFonts w:ascii="Arial" w:hAnsi="Arial" w:cs="Arial"/>
        </w:rPr>
        <w:t xml:space="preserve">do dostępu do informacji niejawnych o klauzuli </w:t>
      </w:r>
      <w:r w:rsidRPr="00EC7DE9">
        <w:rPr>
          <w:rFonts w:ascii="Arial" w:hAnsi="Arial" w:cs="Arial"/>
          <w:i/>
        </w:rPr>
        <w:t xml:space="preserve">ZASTRZEŻONE </w:t>
      </w:r>
      <w:r w:rsidRPr="00EC7DE9">
        <w:rPr>
          <w:rFonts w:ascii="Arial" w:hAnsi="Arial" w:cs="Arial"/>
        </w:rPr>
        <w:t>lub</w:t>
      </w:r>
      <w:r w:rsidRPr="00EC7DE9">
        <w:rPr>
          <w:rFonts w:ascii="Arial" w:hAnsi="Arial" w:cs="Arial"/>
          <w:b/>
        </w:rPr>
        <w:t xml:space="preserve"> </w:t>
      </w:r>
      <w:r w:rsidRPr="00EC7DE9">
        <w:rPr>
          <w:rFonts w:ascii="Arial" w:hAnsi="Arial" w:cs="Arial"/>
        </w:rPr>
        <w:t>poświadczenie bezpieczeństwa oraz aktualne zaświadczenia stwierdzające odbycie szkolenia w zakresie ochrony informacji niejawnych.</w:t>
      </w:r>
    </w:p>
    <w:p w14:paraId="222D8343" w14:textId="77777777" w:rsidR="00BB1A96" w:rsidRDefault="00BB1A96" w:rsidP="00F00E9B">
      <w:pPr>
        <w:ind w:left="284"/>
        <w:jc w:val="both"/>
        <w:rPr>
          <w:rFonts w:ascii="Arial" w:hAnsi="Arial" w:cs="Arial"/>
        </w:rPr>
      </w:pPr>
    </w:p>
    <w:p w14:paraId="02B57C26" w14:textId="77777777" w:rsidR="00BB1A96" w:rsidRPr="00EC7DE9" w:rsidRDefault="00BB1A96" w:rsidP="00F00E9B">
      <w:pPr>
        <w:ind w:left="284"/>
        <w:jc w:val="both"/>
        <w:rPr>
          <w:rFonts w:ascii="Arial" w:hAnsi="Arial" w:cs="Arial"/>
        </w:rPr>
      </w:pPr>
    </w:p>
    <w:p w14:paraId="4D15BCC6" w14:textId="424FCD11" w:rsidR="00315B99" w:rsidRDefault="00315B99" w:rsidP="00042A45">
      <w:pPr>
        <w:pStyle w:val="Akapitzlist"/>
        <w:numPr>
          <w:ilvl w:val="1"/>
          <w:numId w:val="2"/>
        </w:numPr>
        <w:spacing w:before="120"/>
        <w:ind w:left="709" w:hanging="425"/>
        <w:jc w:val="both"/>
        <w:rPr>
          <w:rFonts w:ascii="Arial" w:hAnsi="Arial" w:cs="Arial"/>
          <w:b/>
          <w:bCs/>
        </w:rPr>
      </w:pPr>
      <w:r w:rsidRPr="00EC7DE9">
        <w:rPr>
          <w:rFonts w:ascii="Arial" w:hAnsi="Arial" w:cs="Arial"/>
          <w:b/>
          <w:bCs/>
        </w:rPr>
        <w:t>P</w:t>
      </w:r>
      <w:r w:rsidR="00AC5AD6" w:rsidRPr="00EC7DE9">
        <w:rPr>
          <w:rFonts w:ascii="Arial" w:hAnsi="Arial" w:cs="Arial"/>
          <w:b/>
          <w:bCs/>
        </w:rPr>
        <w:t>ozostałe ustalenia</w:t>
      </w:r>
    </w:p>
    <w:p w14:paraId="4C336FD0" w14:textId="77777777" w:rsidR="00BB1A96" w:rsidRPr="00EC7DE9" w:rsidRDefault="00BB1A96" w:rsidP="00BB1A96">
      <w:pPr>
        <w:pStyle w:val="Akapitzlist"/>
        <w:spacing w:before="120"/>
        <w:ind w:left="709"/>
        <w:jc w:val="both"/>
        <w:rPr>
          <w:rFonts w:ascii="Arial" w:hAnsi="Arial" w:cs="Arial"/>
          <w:b/>
          <w:bCs/>
        </w:rPr>
      </w:pPr>
    </w:p>
    <w:p w14:paraId="2FD641D7" w14:textId="5430B7F1" w:rsidR="008016F1" w:rsidRPr="00EC7DE9" w:rsidRDefault="008016F1" w:rsidP="00042A45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eastAsia="Calibri" w:hAnsi="Arial" w:cs="Arial"/>
          <w:lang w:eastAsia="en-US"/>
        </w:rPr>
      </w:pPr>
      <w:r w:rsidRPr="00EC7DE9">
        <w:rPr>
          <w:rFonts w:ascii="Arial" w:hAnsi="Arial" w:cs="Arial"/>
        </w:rPr>
        <w:t>Zamawiający dopuszcza możliwość dokonania zmian  postanowień zawartej umowy, zgodnie z załączonym wzorem.</w:t>
      </w:r>
    </w:p>
    <w:p w14:paraId="20E950B6" w14:textId="6780AA13" w:rsidR="00315B99" w:rsidRPr="00EC7DE9" w:rsidRDefault="00315B99" w:rsidP="00042A45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>Zamawiający dopuszcza możliwość wykonania zamówienia przez podwykonawców.</w:t>
      </w:r>
    </w:p>
    <w:p w14:paraId="4E098E37" w14:textId="6828FFF2" w:rsidR="006640E4" w:rsidRPr="00EC7DE9" w:rsidRDefault="006640E4" w:rsidP="00042A45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lastRenderedPageBreak/>
        <w:t xml:space="preserve">W przypadku konieczności prowadzenia robót w obiekcie w okresie obniżonych temperatur Wykonawca zobowiązany jest do podpisania umowy/porozumienia na dostawę ciepła pozwalającego </w:t>
      </w:r>
      <w:r w:rsidR="00325B60">
        <w:rPr>
          <w:rFonts w:ascii="Arial" w:hAnsi="Arial" w:cs="Arial"/>
        </w:rPr>
        <w:t xml:space="preserve">                                </w:t>
      </w:r>
      <w:r w:rsidRPr="00EC7DE9">
        <w:rPr>
          <w:rFonts w:ascii="Arial" w:hAnsi="Arial" w:cs="Arial"/>
        </w:rPr>
        <w:t>na utrzymanie temperatur w pomieszczeniach (placu budowy) pozwalających na prowadzenie robót budowlanych.</w:t>
      </w:r>
    </w:p>
    <w:p w14:paraId="096C789C" w14:textId="4A130D76" w:rsidR="008B2274" w:rsidRPr="00EC7DE9" w:rsidRDefault="008B2274" w:rsidP="008B2274">
      <w:pPr>
        <w:pStyle w:val="Akapitzlist"/>
        <w:numPr>
          <w:ilvl w:val="2"/>
          <w:numId w:val="2"/>
        </w:numPr>
        <w:ind w:left="1418" w:hanging="709"/>
        <w:jc w:val="both"/>
        <w:rPr>
          <w:rFonts w:ascii="Arial" w:hAnsi="Arial" w:cs="Arial"/>
        </w:rPr>
      </w:pPr>
      <w:r w:rsidRPr="00EC7DE9">
        <w:rPr>
          <w:rFonts w:ascii="Arial" w:hAnsi="Arial" w:cs="Arial"/>
        </w:rPr>
        <w:t xml:space="preserve">Ze względu na charakter zadania, w celu zapewnienia ciągłości realizacji robót budowlanych nie przewiduje się podziału zadania na części. Zakres rzeczowy możliwy być wykonany przez jednego Wykonawcę, co ze względów organizacyjnych, ekonomicznych </w:t>
      </w:r>
      <w:r w:rsidR="00325B60">
        <w:rPr>
          <w:rFonts w:ascii="Arial" w:hAnsi="Arial" w:cs="Arial"/>
        </w:rPr>
        <w:t xml:space="preserve">                           </w:t>
      </w:r>
      <w:r w:rsidRPr="00EC7DE9">
        <w:rPr>
          <w:rFonts w:ascii="Arial" w:hAnsi="Arial" w:cs="Arial"/>
        </w:rPr>
        <w:t>i celowościowych pozwoli uzyskać najlepszy efekt z danych nakładów.</w:t>
      </w:r>
    </w:p>
    <w:p w14:paraId="2F3622E1" w14:textId="168B05EB" w:rsidR="00464438" w:rsidRPr="00EC7DE9" w:rsidRDefault="004422F9" w:rsidP="00CE7744">
      <w:pPr>
        <w:pStyle w:val="Akapitzlist"/>
        <w:numPr>
          <w:ilvl w:val="2"/>
          <w:numId w:val="2"/>
        </w:numPr>
        <w:spacing w:after="200" w:line="276" w:lineRule="auto"/>
        <w:ind w:left="1418" w:hanging="709"/>
        <w:jc w:val="both"/>
        <w:rPr>
          <w:rFonts w:ascii="Arial" w:eastAsiaTheme="minorEastAsia" w:hAnsi="Arial" w:cs="Arial"/>
        </w:rPr>
      </w:pPr>
      <w:r w:rsidRPr="00EC7DE9">
        <w:rPr>
          <w:rFonts w:ascii="Arial" w:hAnsi="Arial" w:cs="Arial"/>
        </w:rPr>
        <w:t xml:space="preserve">Rozliczenie Wykonawcy – </w:t>
      </w:r>
      <w:r w:rsidR="00A124B9" w:rsidRPr="00EC7DE9">
        <w:rPr>
          <w:rFonts w:ascii="Arial" w:hAnsi="Arial" w:cs="Arial"/>
          <w:b/>
        </w:rPr>
        <w:t>kosztorysowe</w:t>
      </w:r>
      <w:r w:rsidRPr="00EC7DE9">
        <w:rPr>
          <w:rFonts w:ascii="Arial" w:hAnsi="Arial" w:cs="Arial"/>
        </w:rPr>
        <w:t>.</w:t>
      </w:r>
    </w:p>
    <w:p w14:paraId="2368E358" w14:textId="77777777" w:rsidR="00464438" w:rsidRDefault="00464438" w:rsidP="00464438">
      <w:pPr>
        <w:pStyle w:val="Tekstpodstawowy"/>
        <w:spacing w:line="360" w:lineRule="auto"/>
        <w:jc w:val="center"/>
        <w:rPr>
          <w:rFonts w:ascii="Arial" w:hAnsi="Arial" w:cs="Arial"/>
        </w:rPr>
      </w:pPr>
    </w:p>
    <w:p w14:paraId="27499D94" w14:textId="77777777" w:rsidR="00BB1A96" w:rsidRPr="00EC7DE9" w:rsidRDefault="00BB1A96" w:rsidP="00464438">
      <w:pPr>
        <w:pStyle w:val="Tekstpodstawowy"/>
        <w:spacing w:line="360" w:lineRule="auto"/>
        <w:jc w:val="center"/>
        <w:rPr>
          <w:rFonts w:ascii="Arial" w:hAnsi="Arial" w:cs="Arial"/>
        </w:rPr>
        <w:sectPr w:rsidR="00BB1A96" w:rsidRPr="00EC7DE9" w:rsidSect="006F0E0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/>
          <w:pgMar w:top="1276" w:right="1134" w:bottom="851" w:left="1985" w:header="709" w:footer="597" w:gutter="0"/>
          <w:cols w:space="708"/>
          <w:docGrid w:linePitch="360"/>
        </w:sectPr>
      </w:pPr>
    </w:p>
    <w:p w14:paraId="76F40F16" w14:textId="69E66E26" w:rsidR="00464438" w:rsidRPr="00EC7DE9" w:rsidRDefault="00464438" w:rsidP="00464438">
      <w:pPr>
        <w:pStyle w:val="Tekstpodstawowy"/>
        <w:spacing w:line="360" w:lineRule="auto"/>
        <w:jc w:val="center"/>
        <w:rPr>
          <w:rFonts w:ascii="Arial" w:hAnsi="Arial" w:cs="Arial"/>
        </w:rPr>
      </w:pPr>
      <w:r w:rsidRPr="00EC7DE9">
        <w:rPr>
          <w:rFonts w:ascii="Arial" w:hAnsi="Arial" w:cs="Arial"/>
        </w:rPr>
        <w:t>Sporządził:</w:t>
      </w:r>
    </w:p>
    <w:p w14:paraId="0BF3B3E2" w14:textId="77777777" w:rsidR="00464438" w:rsidRPr="00EC7DE9" w:rsidRDefault="00464438" w:rsidP="00464438">
      <w:pPr>
        <w:pStyle w:val="Tekstpodstawowy"/>
        <w:spacing w:line="360" w:lineRule="auto"/>
        <w:jc w:val="center"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>Specjalista ds. planistycznych</w:t>
      </w:r>
    </w:p>
    <w:p w14:paraId="1F48A65E" w14:textId="77777777" w:rsidR="00464438" w:rsidRPr="00EC7DE9" w:rsidRDefault="00464438" w:rsidP="00464438">
      <w:pPr>
        <w:pStyle w:val="Tekstpodstawowy"/>
        <w:spacing w:line="360" w:lineRule="auto"/>
        <w:jc w:val="center"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>Wydziału Inwestycji Budowlanych</w:t>
      </w:r>
    </w:p>
    <w:p w14:paraId="41231FA4" w14:textId="77777777" w:rsidR="00464438" w:rsidRPr="00EC7DE9" w:rsidRDefault="00464438" w:rsidP="00464438">
      <w:pPr>
        <w:rPr>
          <w:rFonts w:ascii="Arial" w:hAnsi="Arial" w:cs="Arial"/>
        </w:rPr>
      </w:pPr>
    </w:p>
    <w:p w14:paraId="7B81B8F5" w14:textId="77777777" w:rsidR="00464438" w:rsidRPr="00EC7DE9" w:rsidRDefault="00464438" w:rsidP="00464438">
      <w:pPr>
        <w:rPr>
          <w:rFonts w:ascii="Arial" w:hAnsi="Arial" w:cs="Arial"/>
        </w:rPr>
      </w:pPr>
    </w:p>
    <w:p w14:paraId="3AA17BCD" w14:textId="77777777" w:rsidR="00464438" w:rsidRPr="00EC7DE9" w:rsidRDefault="00464438" w:rsidP="00464438">
      <w:pPr>
        <w:rPr>
          <w:rFonts w:ascii="Arial" w:hAnsi="Arial" w:cs="Arial"/>
        </w:rPr>
      </w:pPr>
    </w:p>
    <w:p w14:paraId="6F24DBF0" w14:textId="5AA2A611" w:rsidR="00464438" w:rsidRPr="00EC7DE9" w:rsidRDefault="00464438" w:rsidP="00AC61C9">
      <w:pPr>
        <w:pStyle w:val="Tekstpodstawowy"/>
        <w:spacing w:line="360" w:lineRule="auto"/>
        <w:ind w:left="2268" w:firstLine="709"/>
        <w:rPr>
          <w:rFonts w:ascii="Arial" w:hAnsi="Arial" w:cs="Arial"/>
        </w:rPr>
      </w:pPr>
      <w:r w:rsidRPr="00EC7DE9">
        <w:rPr>
          <w:rFonts w:ascii="Arial" w:hAnsi="Arial" w:cs="Arial"/>
        </w:rPr>
        <w:t>……………………………………</w:t>
      </w:r>
    </w:p>
    <w:p w14:paraId="77299181" w14:textId="77777777" w:rsidR="00F92681" w:rsidRPr="00EC7DE9" w:rsidRDefault="00F92681" w:rsidP="0001337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20195E65" w14:textId="68329275" w:rsidR="0001337E" w:rsidRPr="00EC7DE9" w:rsidRDefault="0001337E" w:rsidP="0001337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>Kierownik/Szef</w:t>
      </w:r>
    </w:p>
    <w:p w14:paraId="08470CBB" w14:textId="77777777" w:rsidR="0001337E" w:rsidRPr="00EC7DE9" w:rsidRDefault="0001337E" w:rsidP="0001337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>Sekcji Inwestycji Budowlanych</w:t>
      </w:r>
    </w:p>
    <w:p w14:paraId="28C012B7" w14:textId="77777777" w:rsidR="0001337E" w:rsidRPr="00EC7DE9" w:rsidRDefault="0001337E" w:rsidP="0001337E">
      <w:pPr>
        <w:spacing w:line="276" w:lineRule="auto"/>
        <w:rPr>
          <w:rFonts w:ascii="Arial" w:hAnsi="Arial" w:cs="Arial"/>
        </w:rPr>
      </w:pPr>
    </w:p>
    <w:p w14:paraId="6B9AB378" w14:textId="77777777" w:rsidR="0001337E" w:rsidRPr="00EC7DE9" w:rsidRDefault="0001337E" w:rsidP="0001337E">
      <w:pPr>
        <w:spacing w:line="276" w:lineRule="auto"/>
        <w:rPr>
          <w:rFonts w:ascii="Arial" w:hAnsi="Arial" w:cs="Arial"/>
        </w:rPr>
      </w:pPr>
    </w:p>
    <w:p w14:paraId="28E3FD41" w14:textId="77777777" w:rsidR="0001337E" w:rsidRPr="00EC7DE9" w:rsidRDefault="0001337E" w:rsidP="0001337E">
      <w:pPr>
        <w:pStyle w:val="Tekstpodstawowy"/>
        <w:spacing w:line="276" w:lineRule="auto"/>
        <w:jc w:val="center"/>
        <w:rPr>
          <w:rFonts w:ascii="Arial" w:hAnsi="Arial" w:cs="Arial"/>
        </w:rPr>
      </w:pPr>
      <w:r w:rsidRPr="00EC7DE9">
        <w:rPr>
          <w:rFonts w:ascii="Arial" w:hAnsi="Arial" w:cs="Arial"/>
        </w:rPr>
        <w:t>……………………………………</w:t>
      </w:r>
    </w:p>
    <w:p w14:paraId="1765CBC4" w14:textId="77777777" w:rsidR="00F92681" w:rsidRPr="00EC7DE9" w:rsidRDefault="00F92681" w:rsidP="0001337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14:paraId="37E8BA38" w14:textId="6032C96A" w:rsidR="0001337E" w:rsidRPr="00EC7DE9" w:rsidRDefault="0001337E" w:rsidP="0001337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>Szef</w:t>
      </w:r>
    </w:p>
    <w:p w14:paraId="763CBC06" w14:textId="77777777" w:rsidR="0001337E" w:rsidRPr="00EC7DE9" w:rsidRDefault="0001337E" w:rsidP="0001337E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EC7DE9">
        <w:rPr>
          <w:rFonts w:ascii="Arial" w:hAnsi="Arial" w:cs="Arial"/>
          <w:b/>
        </w:rPr>
        <w:t>Wydziału Inwestycji Budowlanych</w:t>
      </w:r>
    </w:p>
    <w:p w14:paraId="13062F8A" w14:textId="77777777" w:rsidR="0001337E" w:rsidRPr="00EC7DE9" w:rsidRDefault="0001337E" w:rsidP="0001337E">
      <w:pPr>
        <w:spacing w:line="276" w:lineRule="auto"/>
        <w:rPr>
          <w:rFonts w:ascii="Arial" w:hAnsi="Arial" w:cs="Arial"/>
        </w:rPr>
      </w:pPr>
    </w:p>
    <w:p w14:paraId="6F5A7043" w14:textId="77777777" w:rsidR="0001337E" w:rsidRPr="00EC7DE9" w:rsidRDefault="0001337E" w:rsidP="0001337E">
      <w:pPr>
        <w:spacing w:line="276" w:lineRule="auto"/>
        <w:rPr>
          <w:rFonts w:ascii="Arial" w:hAnsi="Arial" w:cs="Arial"/>
        </w:rPr>
      </w:pPr>
    </w:p>
    <w:p w14:paraId="7B919DD7" w14:textId="77777777" w:rsidR="0001337E" w:rsidRPr="00EC7DE9" w:rsidRDefault="0001337E" w:rsidP="0001337E">
      <w:pPr>
        <w:pStyle w:val="Tekstpodstawowy"/>
        <w:spacing w:line="276" w:lineRule="auto"/>
        <w:jc w:val="center"/>
        <w:rPr>
          <w:rFonts w:ascii="Arial" w:hAnsi="Arial" w:cs="Arial"/>
        </w:rPr>
      </w:pPr>
      <w:r w:rsidRPr="00EC7DE9">
        <w:rPr>
          <w:rFonts w:ascii="Arial" w:hAnsi="Arial" w:cs="Arial"/>
        </w:rPr>
        <w:t>……………………………………</w:t>
      </w:r>
    </w:p>
    <w:p w14:paraId="62E1CFDF" w14:textId="3BFC199F" w:rsidR="00464438" w:rsidRPr="00EC7DE9" w:rsidRDefault="00464438" w:rsidP="008F096F">
      <w:pPr>
        <w:pStyle w:val="Tekstpodstawowy"/>
        <w:spacing w:line="360" w:lineRule="auto"/>
        <w:jc w:val="center"/>
        <w:rPr>
          <w:rFonts w:ascii="Arial" w:hAnsi="Arial" w:cs="Arial"/>
        </w:rPr>
      </w:pPr>
    </w:p>
    <w:sectPr w:rsidR="00464438" w:rsidRPr="00EC7DE9" w:rsidSect="002B259F">
      <w:type w:val="continuous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73E47" w14:textId="77777777" w:rsidR="00E434EF" w:rsidRDefault="00E434EF">
      <w:r>
        <w:separator/>
      </w:r>
    </w:p>
  </w:endnote>
  <w:endnote w:type="continuationSeparator" w:id="0">
    <w:p w14:paraId="20432D58" w14:textId="77777777" w:rsidR="00E434EF" w:rsidRDefault="00E4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F2810" w14:textId="77777777" w:rsidR="0060231D" w:rsidRDefault="006023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</w:rPr>
      <w:id w:val="101441893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BFF6EE5" w14:textId="102F5743" w:rsidR="00305AE5" w:rsidRPr="000D144D" w:rsidRDefault="00305AE5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</w:t>
            </w:r>
            <w:r w:rsidRPr="000D144D">
              <w:rPr>
                <w:rFonts w:ascii="Arial" w:hAnsi="Arial" w:cs="Arial"/>
                <w:sz w:val="20"/>
              </w:rPr>
              <w:t>tr</w:t>
            </w:r>
            <w:r>
              <w:rPr>
                <w:rFonts w:ascii="Arial" w:hAnsi="Arial" w:cs="Arial"/>
                <w:sz w:val="20"/>
              </w:rPr>
              <w:t>.</w:t>
            </w:r>
            <w:r w:rsidRPr="000D144D">
              <w:rPr>
                <w:rFonts w:ascii="Arial" w:hAnsi="Arial" w:cs="Arial"/>
                <w:sz w:val="20"/>
              </w:rPr>
              <w:t xml:space="preserve"> </w:t>
            </w:r>
            <w:r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4D0E3A">
              <w:rPr>
                <w:rFonts w:ascii="Arial" w:hAnsi="Arial" w:cs="Arial"/>
                <w:b/>
                <w:bCs/>
                <w:noProof/>
                <w:sz w:val="20"/>
              </w:rPr>
              <w:t>4</w:t>
            </w:r>
            <w:r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>
              <w:rPr>
                <w:rFonts w:ascii="Arial" w:hAnsi="Arial" w:cs="Arial"/>
                <w:sz w:val="20"/>
              </w:rPr>
              <w:t>/</w:t>
            </w:r>
            <w:r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144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4D0E3A">
              <w:rPr>
                <w:rFonts w:ascii="Arial" w:hAnsi="Arial" w:cs="Arial"/>
                <w:b/>
                <w:bCs/>
                <w:noProof/>
                <w:sz w:val="20"/>
              </w:rPr>
              <w:t>10</w:t>
            </w:r>
            <w:r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729BC9FB" w14:textId="77777777" w:rsidR="00305AE5" w:rsidRDefault="00305AE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35B4F" w14:textId="77777777" w:rsidR="0060231D" w:rsidRDefault="006023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5495D" w14:textId="77777777" w:rsidR="00E434EF" w:rsidRDefault="00E434EF">
      <w:r>
        <w:separator/>
      </w:r>
    </w:p>
  </w:footnote>
  <w:footnote w:type="continuationSeparator" w:id="0">
    <w:p w14:paraId="204B5181" w14:textId="77777777" w:rsidR="00E434EF" w:rsidRDefault="00E4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D6B4C" w14:textId="77777777" w:rsidR="0060231D" w:rsidRDefault="006023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A3253" w14:textId="71F7083B" w:rsidR="00305AE5" w:rsidRPr="007340A4" w:rsidRDefault="00305AE5" w:rsidP="00C1522A">
    <w:pPr>
      <w:pStyle w:val="Nagwek"/>
      <w:jc w:val="right"/>
      <w:rPr>
        <w:rFonts w:ascii="Arial" w:hAnsi="Arial" w:cs="Arial"/>
        <w:sz w:val="20"/>
        <w:szCs w:val="20"/>
      </w:rPr>
    </w:pPr>
    <w:r w:rsidRPr="007340A4">
      <w:rPr>
        <w:rFonts w:ascii="Arial" w:hAnsi="Arial" w:cs="Arial"/>
        <w:sz w:val="20"/>
        <w:szCs w:val="20"/>
      </w:rPr>
      <w:t>Załącznik nr …….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B736F" w14:textId="77777777" w:rsidR="0060231D" w:rsidRDefault="006023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1063"/>
        </w:tabs>
        <w:ind w:left="1063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25F34AF"/>
    <w:multiLevelType w:val="multilevel"/>
    <w:tmpl w:val="8A347A58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bCs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E860E3"/>
    <w:multiLevelType w:val="multilevel"/>
    <w:tmpl w:val="ED4043A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134530"/>
    <w:multiLevelType w:val="hybridMultilevel"/>
    <w:tmpl w:val="26C0031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AB6F3E"/>
    <w:multiLevelType w:val="multilevel"/>
    <w:tmpl w:val="5674F5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D43B35"/>
    <w:multiLevelType w:val="multilevel"/>
    <w:tmpl w:val="BB9842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5877" w:hanging="774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8" w15:restartNumberingAfterBreak="0">
    <w:nsid w:val="2A466F0D"/>
    <w:multiLevelType w:val="hybridMultilevel"/>
    <w:tmpl w:val="FFAABF9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340673A"/>
    <w:multiLevelType w:val="hybridMultilevel"/>
    <w:tmpl w:val="2F927E9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89A2ACF"/>
    <w:multiLevelType w:val="multilevel"/>
    <w:tmpl w:val="29C4C9AE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BEB7389"/>
    <w:multiLevelType w:val="hybridMultilevel"/>
    <w:tmpl w:val="991C525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1036345"/>
    <w:multiLevelType w:val="multilevel"/>
    <w:tmpl w:val="CA606D5C"/>
    <w:lvl w:ilvl="0">
      <w:start w:val="1"/>
      <w:numFmt w:val="bullet"/>
      <w:pStyle w:val="PWWypk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49F51A2"/>
    <w:multiLevelType w:val="hybridMultilevel"/>
    <w:tmpl w:val="ED383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4B6816"/>
    <w:multiLevelType w:val="multilevel"/>
    <w:tmpl w:val="9DD20F4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862CE0"/>
    <w:multiLevelType w:val="hybridMultilevel"/>
    <w:tmpl w:val="9F6C862A"/>
    <w:lvl w:ilvl="0" w:tplc="79F87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79F87F8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C877D0"/>
    <w:multiLevelType w:val="hybridMultilevel"/>
    <w:tmpl w:val="6352BA1E"/>
    <w:lvl w:ilvl="0" w:tplc="79F87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2B3804"/>
    <w:multiLevelType w:val="multilevel"/>
    <w:tmpl w:val="4A74C2A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2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"/>
      <w:lvlJc w:val="left"/>
      <w:pPr>
        <w:ind w:left="2629" w:hanging="36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2E906F0"/>
    <w:multiLevelType w:val="hybridMultilevel"/>
    <w:tmpl w:val="A0EE5F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A7929BB"/>
    <w:multiLevelType w:val="multilevel"/>
    <w:tmpl w:val="C4C0769A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CEE72C6"/>
    <w:multiLevelType w:val="multilevel"/>
    <w:tmpl w:val="062AEDC2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bCs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D542E3A"/>
    <w:multiLevelType w:val="hybridMultilevel"/>
    <w:tmpl w:val="12B616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B40F09"/>
    <w:multiLevelType w:val="multilevel"/>
    <w:tmpl w:val="A98CFE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2"/>
      </w:rPr>
    </w:lvl>
    <w:lvl w:ilvl="1">
      <w:start w:val="1"/>
      <w:numFmt w:val="bullet"/>
      <w:lvlText w:val=""/>
      <w:lvlJc w:val="left"/>
      <w:pPr>
        <w:ind w:left="4035" w:hanging="774"/>
      </w:pPr>
      <w:rPr>
        <w:rFonts w:ascii="Symbol" w:hAnsi="Symbo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C4153AB"/>
    <w:multiLevelType w:val="multilevel"/>
    <w:tmpl w:val="9894FE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EB55A41"/>
    <w:multiLevelType w:val="hybridMultilevel"/>
    <w:tmpl w:val="259ADF08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9D00037"/>
    <w:multiLevelType w:val="hybridMultilevel"/>
    <w:tmpl w:val="0F488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EDA39CD"/>
    <w:multiLevelType w:val="multilevel"/>
    <w:tmpl w:val="B8D41E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2"/>
      </w:rPr>
    </w:lvl>
    <w:lvl w:ilvl="1">
      <w:start w:val="1"/>
      <w:numFmt w:val="bullet"/>
      <w:lvlText w:val=""/>
      <w:lvlJc w:val="left"/>
      <w:pPr>
        <w:ind w:left="4035" w:hanging="774"/>
      </w:pPr>
      <w:rPr>
        <w:rFonts w:ascii="Symbol" w:hAnsi="Symbol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73297946">
    <w:abstractNumId w:val="3"/>
  </w:num>
  <w:num w:numId="2" w16cid:durableId="375082628">
    <w:abstractNumId w:val="6"/>
  </w:num>
  <w:num w:numId="3" w16cid:durableId="1459296061">
    <w:abstractNumId w:val="23"/>
  </w:num>
  <w:num w:numId="4" w16cid:durableId="712927981">
    <w:abstractNumId w:val="7"/>
  </w:num>
  <w:num w:numId="5" w16cid:durableId="795179911">
    <w:abstractNumId w:val="24"/>
  </w:num>
  <w:num w:numId="6" w16cid:durableId="2040161448">
    <w:abstractNumId w:val="11"/>
  </w:num>
  <w:num w:numId="7" w16cid:durableId="218790516">
    <w:abstractNumId w:val="2"/>
  </w:num>
  <w:num w:numId="8" w16cid:durableId="1748845621">
    <w:abstractNumId w:val="14"/>
  </w:num>
  <w:num w:numId="9" w16cid:durableId="2125154006">
    <w:abstractNumId w:val="8"/>
  </w:num>
  <w:num w:numId="10" w16cid:durableId="928193478">
    <w:abstractNumId w:val="21"/>
  </w:num>
  <w:num w:numId="11" w16cid:durableId="212666934">
    <w:abstractNumId w:val="25"/>
  </w:num>
  <w:num w:numId="12" w16cid:durableId="839395308">
    <w:abstractNumId w:val="26"/>
  </w:num>
  <w:num w:numId="13" w16cid:durableId="843785258">
    <w:abstractNumId w:val="4"/>
  </w:num>
  <w:num w:numId="14" w16cid:durableId="865600297">
    <w:abstractNumId w:val="22"/>
  </w:num>
  <w:num w:numId="15" w16cid:durableId="1919054894">
    <w:abstractNumId w:val="18"/>
  </w:num>
  <w:num w:numId="16" w16cid:durableId="1781022299">
    <w:abstractNumId w:val="17"/>
  </w:num>
  <w:num w:numId="17" w16cid:durableId="161698927">
    <w:abstractNumId w:val="5"/>
  </w:num>
  <w:num w:numId="18" w16cid:durableId="107357355">
    <w:abstractNumId w:val="1"/>
  </w:num>
  <w:num w:numId="19" w16cid:durableId="1652557969">
    <w:abstractNumId w:val="20"/>
  </w:num>
  <w:num w:numId="20" w16cid:durableId="118233103">
    <w:abstractNumId w:val="16"/>
  </w:num>
  <w:num w:numId="21" w16cid:durableId="941229340">
    <w:abstractNumId w:val="15"/>
  </w:num>
  <w:num w:numId="22" w16cid:durableId="347029278">
    <w:abstractNumId w:val="10"/>
  </w:num>
  <w:num w:numId="23" w16cid:durableId="1804928077">
    <w:abstractNumId w:val="9"/>
  </w:num>
  <w:num w:numId="24" w16cid:durableId="1276673657">
    <w:abstractNumId w:val="12"/>
  </w:num>
  <w:num w:numId="25" w16cid:durableId="649217484">
    <w:abstractNumId w:val="19"/>
  </w:num>
  <w:num w:numId="26" w16cid:durableId="21590331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ABA"/>
    <w:rsid w:val="00007391"/>
    <w:rsid w:val="0001337E"/>
    <w:rsid w:val="0001444A"/>
    <w:rsid w:val="00014577"/>
    <w:rsid w:val="000155EA"/>
    <w:rsid w:val="0004077C"/>
    <w:rsid w:val="00041E13"/>
    <w:rsid w:val="00042A45"/>
    <w:rsid w:val="00042F20"/>
    <w:rsid w:val="000467E8"/>
    <w:rsid w:val="00050682"/>
    <w:rsid w:val="00050A50"/>
    <w:rsid w:val="00052153"/>
    <w:rsid w:val="00057212"/>
    <w:rsid w:val="00057814"/>
    <w:rsid w:val="0006007C"/>
    <w:rsid w:val="00061D25"/>
    <w:rsid w:val="00061DB4"/>
    <w:rsid w:val="0006550E"/>
    <w:rsid w:val="00067DAE"/>
    <w:rsid w:val="00076366"/>
    <w:rsid w:val="0008107A"/>
    <w:rsid w:val="000856DC"/>
    <w:rsid w:val="00087460"/>
    <w:rsid w:val="0009194F"/>
    <w:rsid w:val="000949DB"/>
    <w:rsid w:val="000964A4"/>
    <w:rsid w:val="000A0764"/>
    <w:rsid w:val="000A167A"/>
    <w:rsid w:val="000A1ED4"/>
    <w:rsid w:val="000A4901"/>
    <w:rsid w:val="000A6F9F"/>
    <w:rsid w:val="000A7BC5"/>
    <w:rsid w:val="000B0DDA"/>
    <w:rsid w:val="000B3EC5"/>
    <w:rsid w:val="000C38AC"/>
    <w:rsid w:val="000C6D35"/>
    <w:rsid w:val="000D144D"/>
    <w:rsid w:val="000D64CD"/>
    <w:rsid w:val="000E7BA6"/>
    <w:rsid w:val="000E7C73"/>
    <w:rsid w:val="000E7C97"/>
    <w:rsid w:val="000F440A"/>
    <w:rsid w:val="000F6241"/>
    <w:rsid w:val="001019ED"/>
    <w:rsid w:val="00101C2F"/>
    <w:rsid w:val="00112EB8"/>
    <w:rsid w:val="00116AF9"/>
    <w:rsid w:val="0011796A"/>
    <w:rsid w:val="00117E02"/>
    <w:rsid w:val="00120143"/>
    <w:rsid w:val="001215EF"/>
    <w:rsid w:val="0013145A"/>
    <w:rsid w:val="0013552D"/>
    <w:rsid w:val="00135B7D"/>
    <w:rsid w:val="00144834"/>
    <w:rsid w:val="001474CB"/>
    <w:rsid w:val="00154586"/>
    <w:rsid w:val="001547F6"/>
    <w:rsid w:val="00155FC7"/>
    <w:rsid w:val="00156909"/>
    <w:rsid w:val="0016254F"/>
    <w:rsid w:val="0016622A"/>
    <w:rsid w:val="001663DA"/>
    <w:rsid w:val="00174992"/>
    <w:rsid w:val="00175C18"/>
    <w:rsid w:val="0018087B"/>
    <w:rsid w:val="00183CBB"/>
    <w:rsid w:val="001848DA"/>
    <w:rsid w:val="00191299"/>
    <w:rsid w:val="00194F7A"/>
    <w:rsid w:val="00197A14"/>
    <w:rsid w:val="001A3B0D"/>
    <w:rsid w:val="001A5C0F"/>
    <w:rsid w:val="001A7408"/>
    <w:rsid w:val="001B00AF"/>
    <w:rsid w:val="001B1B73"/>
    <w:rsid w:val="001C0CF7"/>
    <w:rsid w:val="001C1A22"/>
    <w:rsid w:val="001C6A40"/>
    <w:rsid w:val="001C6F65"/>
    <w:rsid w:val="001D0549"/>
    <w:rsid w:val="001D28C5"/>
    <w:rsid w:val="001D72ED"/>
    <w:rsid w:val="001F359E"/>
    <w:rsid w:val="001F5093"/>
    <w:rsid w:val="0020033E"/>
    <w:rsid w:val="00200891"/>
    <w:rsid w:val="002029F7"/>
    <w:rsid w:val="0020494C"/>
    <w:rsid w:val="002112FA"/>
    <w:rsid w:val="00215140"/>
    <w:rsid w:val="00215993"/>
    <w:rsid w:val="00220FBB"/>
    <w:rsid w:val="00223131"/>
    <w:rsid w:val="00225DD5"/>
    <w:rsid w:val="00226968"/>
    <w:rsid w:val="002324E1"/>
    <w:rsid w:val="00235458"/>
    <w:rsid w:val="00243194"/>
    <w:rsid w:val="002432BF"/>
    <w:rsid w:val="00243F23"/>
    <w:rsid w:val="00253C89"/>
    <w:rsid w:val="00260A91"/>
    <w:rsid w:val="002637B0"/>
    <w:rsid w:val="00263F23"/>
    <w:rsid w:val="00264335"/>
    <w:rsid w:val="002765F6"/>
    <w:rsid w:val="00277412"/>
    <w:rsid w:val="00280197"/>
    <w:rsid w:val="00280478"/>
    <w:rsid w:val="00280664"/>
    <w:rsid w:val="002845F7"/>
    <w:rsid w:val="00284888"/>
    <w:rsid w:val="00284A7C"/>
    <w:rsid w:val="00290CB7"/>
    <w:rsid w:val="00295F59"/>
    <w:rsid w:val="002A592C"/>
    <w:rsid w:val="002B17A1"/>
    <w:rsid w:val="002B259F"/>
    <w:rsid w:val="002B5532"/>
    <w:rsid w:val="002C2C18"/>
    <w:rsid w:val="002C4034"/>
    <w:rsid w:val="002C5106"/>
    <w:rsid w:val="002C7C73"/>
    <w:rsid w:val="002D0872"/>
    <w:rsid w:val="002D1F7E"/>
    <w:rsid w:val="002D4499"/>
    <w:rsid w:val="002D63E2"/>
    <w:rsid w:val="002E059B"/>
    <w:rsid w:val="002E68BC"/>
    <w:rsid w:val="002F1443"/>
    <w:rsid w:val="002F2686"/>
    <w:rsid w:val="002F6BDF"/>
    <w:rsid w:val="0030147B"/>
    <w:rsid w:val="0030424C"/>
    <w:rsid w:val="00305AE5"/>
    <w:rsid w:val="003062FB"/>
    <w:rsid w:val="00306AE3"/>
    <w:rsid w:val="003109D0"/>
    <w:rsid w:val="00314F52"/>
    <w:rsid w:val="003150B9"/>
    <w:rsid w:val="0031544E"/>
    <w:rsid w:val="00315B99"/>
    <w:rsid w:val="00315C95"/>
    <w:rsid w:val="00315F6F"/>
    <w:rsid w:val="0032162C"/>
    <w:rsid w:val="00325176"/>
    <w:rsid w:val="00325B60"/>
    <w:rsid w:val="00331025"/>
    <w:rsid w:val="003350A3"/>
    <w:rsid w:val="00335490"/>
    <w:rsid w:val="00335EDE"/>
    <w:rsid w:val="00340D5D"/>
    <w:rsid w:val="00343D9C"/>
    <w:rsid w:val="00352EDB"/>
    <w:rsid w:val="003576A1"/>
    <w:rsid w:val="003731BD"/>
    <w:rsid w:val="003750B7"/>
    <w:rsid w:val="00375156"/>
    <w:rsid w:val="0037542B"/>
    <w:rsid w:val="00380447"/>
    <w:rsid w:val="00380C0A"/>
    <w:rsid w:val="00382B2B"/>
    <w:rsid w:val="00394709"/>
    <w:rsid w:val="003A3004"/>
    <w:rsid w:val="003A3593"/>
    <w:rsid w:val="003A4369"/>
    <w:rsid w:val="003A6954"/>
    <w:rsid w:val="003B0DE5"/>
    <w:rsid w:val="003B32D1"/>
    <w:rsid w:val="003B4249"/>
    <w:rsid w:val="003B49FB"/>
    <w:rsid w:val="003C26DA"/>
    <w:rsid w:val="003C5A80"/>
    <w:rsid w:val="003C6366"/>
    <w:rsid w:val="003D19F2"/>
    <w:rsid w:val="003D3FC6"/>
    <w:rsid w:val="003D6D5B"/>
    <w:rsid w:val="003E238F"/>
    <w:rsid w:val="003E5B22"/>
    <w:rsid w:val="003F1B4A"/>
    <w:rsid w:val="003F1ED7"/>
    <w:rsid w:val="003F5938"/>
    <w:rsid w:val="004011AA"/>
    <w:rsid w:val="00402D0C"/>
    <w:rsid w:val="00404007"/>
    <w:rsid w:val="004043E3"/>
    <w:rsid w:val="00410351"/>
    <w:rsid w:val="0041098A"/>
    <w:rsid w:val="0042027D"/>
    <w:rsid w:val="00421A6B"/>
    <w:rsid w:val="004249C4"/>
    <w:rsid w:val="00433B83"/>
    <w:rsid w:val="00440268"/>
    <w:rsid w:val="00440973"/>
    <w:rsid w:val="00440E75"/>
    <w:rsid w:val="004420C2"/>
    <w:rsid w:val="004422F9"/>
    <w:rsid w:val="00442F7C"/>
    <w:rsid w:val="00444796"/>
    <w:rsid w:val="00444DE7"/>
    <w:rsid w:val="00446388"/>
    <w:rsid w:val="00450CBE"/>
    <w:rsid w:val="0045213C"/>
    <w:rsid w:val="0045370B"/>
    <w:rsid w:val="00455C3E"/>
    <w:rsid w:val="00456E77"/>
    <w:rsid w:val="00460EB8"/>
    <w:rsid w:val="004613D4"/>
    <w:rsid w:val="00462CC2"/>
    <w:rsid w:val="00464438"/>
    <w:rsid w:val="00466A75"/>
    <w:rsid w:val="00470B5E"/>
    <w:rsid w:val="00477FB4"/>
    <w:rsid w:val="00482288"/>
    <w:rsid w:val="00484E0A"/>
    <w:rsid w:val="004878A4"/>
    <w:rsid w:val="004A0C17"/>
    <w:rsid w:val="004A7B43"/>
    <w:rsid w:val="004B3E3E"/>
    <w:rsid w:val="004B5F25"/>
    <w:rsid w:val="004B7EFE"/>
    <w:rsid w:val="004C0873"/>
    <w:rsid w:val="004C1341"/>
    <w:rsid w:val="004D0E3A"/>
    <w:rsid w:val="004D1133"/>
    <w:rsid w:val="004D42E9"/>
    <w:rsid w:val="004D49FC"/>
    <w:rsid w:val="004D68A3"/>
    <w:rsid w:val="004F26FC"/>
    <w:rsid w:val="004F37D5"/>
    <w:rsid w:val="004F4528"/>
    <w:rsid w:val="00501560"/>
    <w:rsid w:val="0050733F"/>
    <w:rsid w:val="00507614"/>
    <w:rsid w:val="00507653"/>
    <w:rsid w:val="00510398"/>
    <w:rsid w:val="00512B65"/>
    <w:rsid w:val="00516C64"/>
    <w:rsid w:val="0051736F"/>
    <w:rsid w:val="00524926"/>
    <w:rsid w:val="0052516A"/>
    <w:rsid w:val="00525601"/>
    <w:rsid w:val="005274CD"/>
    <w:rsid w:val="00535CC1"/>
    <w:rsid w:val="0054371F"/>
    <w:rsid w:val="00544465"/>
    <w:rsid w:val="005452E0"/>
    <w:rsid w:val="00552D84"/>
    <w:rsid w:val="00553574"/>
    <w:rsid w:val="0055617D"/>
    <w:rsid w:val="0055788E"/>
    <w:rsid w:val="005652F2"/>
    <w:rsid w:val="005667E8"/>
    <w:rsid w:val="00570E4F"/>
    <w:rsid w:val="0058319B"/>
    <w:rsid w:val="00585C8C"/>
    <w:rsid w:val="00591E61"/>
    <w:rsid w:val="005A0CD1"/>
    <w:rsid w:val="005A57DC"/>
    <w:rsid w:val="005B161C"/>
    <w:rsid w:val="005C1815"/>
    <w:rsid w:val="005C18D5"/>
    <w:rsid w:val="005C3CC8"/>
    <w:rsid w:val="005E03CC"/>
    <w:rsid w:val="005E5703"/>
    <w:rsid w:val="0060231D"/>
    <w:rsid w:val="006059FF"/>
    <w:rsid w:val="006061A9"/>
    <w:rsid w:val="00617CBF"/>
    <w:rsid w:val="00622375"/>
    <w:rsid w:val="00630448"/>
    <w:rsid w:val="00630A0D"/>
    <w:rsid w:val="0063168C"/>
    <w:rsid w:val="00635742"/>
    <w:rsid w:val="006371FE"/>
    <w:rsid w:val="006374BF"/>
    <w:rsid w:val="006405ED"/>
    <w:rsid w:val="006408F7"/>
    <w:rsid w:val="0064184D"/>
    <w:rsid w:val="006463D5"/>
    <w:rsid w:val="0065329E"/>
    <w:rsid w:val="00655235"/>
    <w:rsid w:val="006568D3"/>
    <w:rsid w:val="00662CF8"/>
    <w:rsid w:val="006640E4"/>
    <w:rsid w:val="0066650A"/>
    <w:rsid w:val="006665E3"/>
    <w:rsid w:val="006846FB"/>
    <w:rsid w:val="0068577A"/>
    <w:rsid w:val="00686EB3"/>
    <w:rsid w:val="006872A5"/>
    <w:rsid w:val="0068798F"/>
    <w:rsid w:val="00690129"/>
    <w:rsid w:val="00694502"/>
    <w:rsid w:val="006A3EBC"/>
    <w:rsid w:val="006B227E"/>
    <w:rsid w:val="006B311F"/>
    <w:rsid w:val="006C2BF2"/>
    <w:rsid w:val="006C2D6C"/>
    <w:rsid w:val="006C4069"/>
    <w:rsid w:val="006C6EA7"/>
    <w:rsid w:val="006D0424"/>
    <w:rsid w:val="006D266E"/>
    <w:rsid w:val="006E3B06"/>
    <w:rsid w:val="006E704F"/>
    <w:rsid w:val="006F0E08"/>
    <w:rsid w:val="006F186A"/>
    <w:rsid w:val="006F2583"/>
    <w:rsid w:val="006F2BB1"/>
    <w:rsid w:val="006F64EE"/>
    <w:rsid w:val="0070331C"/>
    <w:rsid w:val="0070774D"/>
    <w:rsid w:val="00713965"/>
    <w:rsid w:val="00726B35"/>
    <w:rsid w:val="00731619"/>
    <w:rsid w:val="007322EC"/>
    <w:rsid w:val="007327FF"/>
    <w:rsid w:val="00732F37"/>
    <w:rsid w:val="00733D1F"/>
    <w:rsid w:val="007340A4"/>
    <w:rsid w:val="00734100"/>
    <w:rsid w:val="0073541D"/>
    <w:rsid w:val="007471BD"/>
    <w:rsid w:val="00747D87"/>
    <w:rsid w:val="007600F8"/>
    <w:rsid w:val="00760A07"/>
    <w:rsid w:val="00774ABA"/>
    <w:rsid w:val="00774AC3"/>
    <w:rsid w:val="00776E67"/>
    <w:rsid w:val="00777AF5"/>
    <w:rsid w:val="007807B2"/>
    <w:rsid w:val="007837BE"/>
    <w:rsid w:val="00784085"/>
    <w:rsid w:val="00785E88"/>
    <w:rsid w:val="007874A1"/>
    <w:rsid w:val="00787B65"/>
    <w:rsid w:val="007950E6"/>
    <w:rsid w:val="007A064C"/>
    <w:rsid w:val="007A166A"/>
    <w:rsid w:val="007A16D2"/>
    <w:rsid w:val="007A660C"/>
    <w:rsid w:val="007B7341"/>
    <w:rsid w:val="007B7E48"/>
    <w:rsid w:val="007C0928"/>
    <w:rsid w:val="007C2237"/>
    <w:rsid w:val="007C2D99"/>
    <w:rsid w:val="007C621E"/>
    <w:rsid w:val="007D06E4"/>
    <w:rsid w:val="007D23ED"/>
    <w:rsid w:val="007D3468"/>
    <w:rsid w:val="007D7CCE"/>
    <w:rsid w:val="007E5323"/>
    <w:rsid w:val="007E6835"/>
    <w:rsid w:val="007E6E16"/>
    <w:rsid w:val="007F20D8"/>
    <w:rsid w:val="007F44B7"/>
    <w:rsid w:val="007F4A4B"/>
    <w:rsid w:val="007F63C6"/>
    <w:rsid w:val="007F6F95"/>
    <w:rsid w:val="007F776B"/>
    <w:rsid w:val="00800F65"/>
    <w:rsid w:val="008016F1"/>
    <w:rsid w:val="00821D8E"/>
    <w:rsid w:val="00822317"/>
    <w:rsid w:val="008234D7"/>
    <w:rsid w:val="00826868"/>
    <w:rsid w:val="00833545"/>
    <w:rsid w:val="00836683"/>
    <w:rsid w:val="00841003"/>
    <w:rsid w:val="00842152"/>
    <w:rsid w:val="0084222C"/>
    <w:rsid w:val="00842359"/>
    <w:rsid w:val="0084251A"/>
    <w:rsid w:val="008437B9"/>
    <w:rsid w:val="00843F05"/>
    <w:rsid w:val="008465CA"/>
    <w:rsid w:val="00846A5B"/>
    <w:rsid w:val="00856C8B"/>
    <w:rsid w:val="008604BA"/>
    <w:rsid w:val="00871FC9"/>
    <w:rsid w:val="00873609"/>
    <w:rsid w:val="00881D96"/>
    <w:rsid w:val="00885958"/>
    <w:rsid w:val="00886813"/>
    <w:rsid w:val="0089104B"/>
    <w:rsid w:val="00892C2C"/>
    <w:rsid w:val="00893214"/>
    <w:rsid w:val="0089476F"/>
    <w:rsid w:val="008A0FB7"/>
    <w:rsid w:val="008A20ED"/>
    <w:rsid w:val="008A346B"/>
    <w:rsid w:val="008A447F"/>
    <w:rsid w:val="008A450A"/>
    <w:rsid w:val="008A6865"/>
    <w:rsid w:val="008B2274"/>
    <w:rsid w:val="008B5806"/>
    <w:rsid w:val="008C0971"/>
    <w:rsid w:val="008C1D0E"/>
    <w:rsid w:val="008C2DAD"/>
    <w:rsid w:val="008C620B"/>
    <w:rsid w:val="008D100B"/>
    <w:rsid w:val="008E04F3"/>
    <w:rsid w:val="008E17B4"/>
    <w:rsid w:val="008E1843"/>
    <w:rsid w:val="008E233E"/>
    <w:rsid w:val="008E300E"/>
    <w:rsid w:val="008E3D01"/>
    <w:rsid w:val="008F096F"/>
    <w:rsid w:val="008F22E8"/>
    <w:rsid w:val="008F4875"/>
    <w:rsid w:val="008F7C7C"/>
    <w:rsid w:val="00903CBD"/>
    <w:rsid w:val="00904C00"/>
    <w:rsid w:val="00915CDA"/>
    <w:rsid w:val="00930C84"/>
    <w:rsid w:val="00932652"/>
    <w:rsid w:val="009356E1"/>
    <w:rsid w:val="00936094"/>
    <w:rsid w:val="009412C1"/>
    <w:rsid w:val="00944976"/>
    <w:rsid w:val="00946F5C"/>
    <w:rsid w:val="00950AE1"/>
    <w:rsid w:val="009538F7"/>
    <w:rsid w:val="009555AA"/>
    <w:rsid w:val="0095770E"/>
    <w:rsid w:val="009616D4"/>
    <w:rsid w:val="00966D72"/>
    <w:rsid w:val="009706CB"/>
    <w:rsid w:val="00971980"/>
    <w:rsid w:val="0097577A"/>
    <w:rsid w:val="0097709B"/>
    <w:rsid w:val="0098126F"/>
    <w:rsid w:val="00981872"/>
    <w:rsid w:val="00981D16"/>
    <w:rsid w:val="00982314"/>
    <w:rsid w:val="009902ED"/>
    <w:rsid w:val="00992FE4"/>
    <w:rsid w:val="00996DBD"/>
    <w:rsid w:val="009A3B96"/>
    <w:rsid w:val="009B5084"/>
    <w:rsid w:val="009C0C4A"/>
    <w:rsid w:val="009C2751"/>
    <w:rsid w:val="009C7084"/>
    <w:rsid w:val="009C7AB8"/>
    <w:rsid w:val="009D165C"/>
    <w:rsid w:val="009D2D65"/>
    <w:rsid w:val="009D53F5"/>
    <w:rsid w:val="009F055B"/>
    <w:rsid w:val="00A055D0"/>
    <w:rsid w:val="00A06978"/>
    <w:rsid w:val="00A105A0"/>
    <w:rsid w:val="00A124B9"/>
    <w:rsid w:val="00A1590D"/>
    <w:rsid w:val="00A1626E"/>
    <w:rsid w:val="00A17246"/>
    <w:rsid w:val="00A20639"/>
    <w:rsid w:val="00A21168"/>
    <w:rsid w:val="00A213B9"/>
    <w:rsid w:val="00A2354F"/>
    <w:rsid w:val="00A23DCF"/>
    <w:rsid w:val="00A247BF"/>
    <w:rsid w:val="00A274E2"/>
    <w:rsid w:val="00A33694"/>
    <w:rsid w:val="00A33B39"/>
    <w:rsid w:val="00A36E47"/>
    <w:rsid w:val="00A41831"/>
    <w:rsid w:val="00A418EC"/>
    <w:rsid w:val="00A434B9"/>
    <w:rsid w:val="00A44F5B"/>
    <w:rsid w:val="00A45CCE"/>
    <w:rsid w:val="00A5058C"/>
    <w:rsid w:val="00A51E68"/>
    <w:rsid w:val="00A60B17"/>
    <w:rsid w:val="00A60BEB"/>
    <w:rsid w:val="00A6324B"/>
    <w:rsid w:val="00A74AE1"/>
    <w:rsid w:val="00A96738"/>
    <w:rsid w:val="00AA7105"/>
    <w:rsid w:val="00AB0285"/>
    <w:rsid w:val="00AB18A7"/>
    <w:rsid w:val="00AB3E4F"/>
    <w:rsid w:val="00AC0CE4"/>
    <w:rsid w:val="00AC50C3"/>
    <w:rsid w:val="00AC5AD6"/>
    <w:rsid w:val="00AC61C9"/>
    <w:rsid w:val="00AD7624"/>
    <w:rsid w:val="00AE37BE"/>
    <w:rsid w:val="00AF359A"/>
    <w:rsid w:val="00AF6992"/>
    <w:rsid w:val="00AF7998"/>
    <w:rsid w:val="00B02198"/>
    <w:rsid w:val="00B02564"/>
    <w:rsid w:val="00B12BD7"/>
    <w:rsid w:val="00B12D1A"/>
    <w:rsid w:val="00B17F87"/>
    <w:rsid w:val="00B21C49"/>
    <w:rsid w:val="00B22273"/>
    <w:rsid w:val="00B25317"/>
    <w:rsid w:val="00B26441"/>
    <w:rsid w:val="00B2688B"/>
    <w:rsid w:val="00B30493"/>
    <w:rsid w:val="00B368F1"/>
    <w:rsid w:val="00B4003B"/>
    <w:rsid w:val="00B42A0C"/>
    <w:rsid w:val="00B44FAB"/>
    <w:rsid w:val="00B455D0"/>
    <w:rsid w:val="00B518E1"/>
    <w:rsid w:val="00B56294"/>
    <w:rsid w:val="00B571E6"/>
    <w:rsid w:val="00B610BA"/>
    <w:rsid w:val="00B62BE5"/>
    <w:rsid w:val="00B638DE"/>
    <w:rsid w:val="00B649F1"/>
    <w:rsid w:val="00B65C27"/>
    <w:rsid w:val="00B664B3"/>
    <w:rsid w:val="00B715F2"/>
    <w:rsid w:val="00B764A8"/>
    <w:rsid w:val="00B90C5E"/>
    <w:rsid w:val="00B917D8"/>
    <w:rsid w:val="00B91DB1"/>
    <w:rsid w:val="00B9242C"/>
    <w:rsid w:val="00B9265F"/>
    <w:rsid w:val="00B95B79"/>
    <w:rsid w:val="00BA22CF"/>
    <w:rsid w:val="00BB1A96"/>
    <w:rsid w:val="00BB25C3"/>
    <w:rsid w:val="00BB39F3"/>
    <w:rsid w:val="00BB5216"/>
    <w:rsid w:val="00BB6375"/>
    <w:rsid w:val="00BC1529"/>
    <w:rsid w:val="00BC2282"/>
    <w:rsid w:val="00BD09EA"/>
    <w:rsid w:val="00BD2BD4"/>
    <w:rsid w:val="00BD40C0"/>
    <w:rsid w:val="00BD493A"/>
    <w:rsid w:val="00BD5499"/>
    <w:rsid w:val="00BD69EA"/>
    <w:rsid w:val="00BD722B"/>
    <w:rsid w:val="00BE0828"/>
    <w:rsid w:val="00BE0C8D"/>
    <w:rsid w:val="00BE172A"/>
    <w:rsid w:val="00BE19E4"/>
    <w:rsid w:val="00BE520A"/>
    <w:rsid w:val="00BF24B9"/>
    <w:rsid w:val="00BF37AB"/>
    <w:rsid w:val="00BF37E9"/>
    <w:rsid w:val="00BF3AA7"/>
    <w:rsid w:val="00BF72ED"/>
    <w:rsid w:val="00BF75A2"/>
    <w:rsid w:val="00C02519"/>
    <w:rsid w:val="00C0267C"/>
    <w:rsid w:val="00C02D57"/>
    <w:rsid w:val="00C06630"/>
    <w:rsid w:val="00C06FE4"/>
    <w:rsid w:val="00C07C89"/>
    <w:rsid w:val="00C114C8"/>
    <w:rsid w:val="00C11E9B"/>
    <w:rsid w:val="00C14456"/>
    <w:rsid w:val="00C1522A"/>
    <w:rsid w:val="00C154FC"/>
    <w:rsid w:val="00C158F7"/>
    <w:rsid w:val="00C16F77"/>
    <w:rsid w:val="00C24A3E"/>
    <w:rsid w:val="00C25C92"/>
    <w:rsid w:val="00C275D9"/>
    <w:rsid w:val="00C31EF8"/>
    <w:rsid w:val="00C3654F"/>
    <w:rsid w:val="00C36A8B"/>
    <w:rsid w:val="00C37CAC"/>
    <w:rsid w:val="00C42AC1"/>
    <w:rsid w:val="00C42CB8"/>
    <w:rsid w:val="00C52BE2"/>
    <w:rsid w:val="00C54DE9"/>
    <w:rsid w:val="00C56F8E"/>
    <w:rsid w:val="00C6313D"/>
    <w:rsid w:val="00C6530C"/>
    <w:rsid w:val="00C67B0C"/>
    <w:rsid w:val="00C7288B"/>
    <w:rsid w:val="00C732A2"/>
    <w:rsid w:val="00C76691"/>
    <w:rsid w:val="00C76B70"/>
    <w:rsid w:val="00C81D3D"/>
    <w:rsid w:val="00C841E0"/>
    <w:rsid w:val="00C859A4"/>
    <w:rsid w:val="00C90B44"/>
    <w:rsid w:val="00C95471"/>
    <w:rsid w:val="00CA25FA"/>
    <w:rsid w:val="00CA3293"/>
    <w:rsid w:val="00CA3E80"/>
    <w:rsid w:val="00CB1C91"/>
    <w:rsid w:val="00CB2201"/>
    <w:rsid w:val="00CB226A"/>
    <w:rsid w:val="00CB24A8"/>
    <w:rsid w:val="00CB2E99"/>
    <w:rsid w:val="00CC16C2"/>
    <w:rsid w:val="00CD1301"/>
    <w:rsid w:val="00CD3188"/>
    <w:rsid w:val="00CD6C90"/>
    <w:rsid w:val="00CE6843"/>
    <w:rsid w:val="00CE7744"/>
    <w:rsid w:val="00CF2DBF"/>
    <w:rsid w:val="00CF73E0"/>
    <w:rsid w:val="00CF7AD6"/>
    <w:rsid w:val="00D00E59"/>
    <w:rsid w:val="00D01012"/>
    <w:rsid w:val="00D0395F"/>
    <w:rsid w:val="00D127C8"/>
    <w:rsid w:val="00D1468E"/>
    <w:rsid w:val="00D1568A"/>
    <w:rsid w:val="00D24E37"/>
    <w:rsid w:val="00D2618A"/>
    <w:rsid w:val="00D26F1A"/>
    <w:rsid w:val="00D27D68"/>
    <w:rsid w:val="00D301BE"/>
    <w:rsid w:val="00D31317"/>
    <w:rsid w:val="00D326BF"/>
    <w:rsid w:val="00D33427"/>
    <w:rsid w:val="00D3445E"/>
    <w:rsid w:val="00D354FB"/>
    <w:rsid w:val="00D36B13"/>
    <w:rsid w:val="00D40CFB"/>
    <w:rsid w:val="00D42651"/>
    <w:rsid w:val="00D42C4B"/>
    <w:rsid w:val="00D43B9E"/>
    <w:rsid w:val="00D522F8"/>
    <w:rsid w:val="00D52C13"/>
    <w:rsid w:val="00D566C4"/>
    <w:rsid w:val="00D57F86"/>
    <w:rsid w:val="00D61676"/>
    <w:rsid w:val="00D6457B"/>
    <w:rsid w:val="00D70909"/>
    <w:rsid w:val="00D70FDB"/>
    <w:rsid w:val="00D733CF"/>
    <w:rsid w:val="00D80313"/>
    <w:rsid w:val="00D82BD4"/>
    <w:rsid w:val="00D91118"/>
    <w:rsid w:val="00D91EB4"/>
    <w:rsid w:val="00D9251C"/>
    <w:rsid w:val="00D9398E"/>
    <w:rsid w:val="00D97DF6"/>
    <w:rsid w:val="00DA3158"/>
    <w:rsid w:val="00DA59DC"/>
    <w:rsid w:val="00DA7B59"/>
    <w:rsid w:val="00DB0452"/>
    <w:rsid w:val="00DC3956"/>
    <w:rsid w:val="00DC47CB"/>
    <w:rsid w:val="00DC47E4"/>
    <w:rsid w:val="00DC6720"/>
    <w:rsid w:val="00DD0EA1"/>
    <w:rsid w:val="00DD1A2B"/>
    <w:rsid w:val="00DD2EEA"/>
    <w:rsid w:val="00DD5F1B"/>
    <w:rsid w:val="00DE2C74"/>
    <w:rsid w:val="00DE51A4"/>
    <w:rsid w:val="00DE7209"/>
    <w:rsid w:val="00DF0BAC"/>
    <w:rsid w:val="00DF1AC2"/>
    <w:rsid w:val="00DF4724"/>
    <w:rsid w:val="00DF6314"/>
    <w:rsid w:val="00E008D7"/>
    <w:rsid w:val="00E030CA"/>
    <w:rsid w:val="00E033CF"/>
    <w:rsid w:val="00E065C7"/>
    <w:rsid w:val="00E247A1"/>
    <w:rsid w:val="00E3681F"/>
    <w:rsid w:val="00E4181D"/>
    <w:rsid w:val="00E434EF"/>
    <w:rsid w:val="00E50A89"/>
    <w:rsid w:val="00E53B52"/>
    <w:rsid w:val="00E551A1"/>
    <w:rsid w:val="00E55DBE"/>
    <w:rsid w:val="00E608C2"/>
    <w:rsid w:val="00E609E7"/>
    <w:rsid w:val="00E60DA1"/>
    <w:rsid w:val="00E76A63"/>
    <w:rsid w:val="00E801F7"/>
    <w:rsid w:val="00E83871"/>
    <w:rsid w:val="00E9423D"/>
    <w:rsid w:val="00E9596B"/>
    <w:rsid w:val="00E95C07"/>
    <w:rsid w:val="00E97A14"/>
    <w:rsid w:val="00EA0C3E"/>
    <w:rsid w:val="00EA553B"/>
    <w:rsid w:val="00EA5993"/>
    <w:rsid w:val="00EB49A1"/>
    <w:rsid w:val="00EB6313"/>
    <w:rsid w:val="00EB6397"/>
    <w:rsid w:val="00EC2E85"/>
    <w:rsid w:val="00EC7DE9"/>
    <w:rsid w:val="00ED1277"/>
    <w:rsid w:val="00ED195E"/>
    <w:rsid w:val="00ED3D40"/>
    <w:rsid w:val="00ED4E5C"/>
    <w:rsid w:val="00EE210F"/>
    <w:rsid w:val="00EE5154"/>
    <w:rsid w:val="00EE59CF"/>
    <w:rsid w:val="00EF0576"/>
    <w:rsid w:val="00EF1377"/>
    <w:rsid w:val="00EF2232"/>
    <w:rsid w:val="00EF7737"/>
    <w:rsid w:val="00F00855"/>
    <w:rsid w:val="00F00E64"/>
    <w:rsid w:val="00F00E9B"/>
    <w:rsid w:val="00F01F84"/>
    <w:rsid w:val="00F11561"/>
    <w:rsid w:val="00F12039"/>
    <w:rsid w:val="00F13AB5"/>
    <w:rsid w:val="00F15273"/>
    <w:rsid w:val="00F1603E"/>
    <w:rsid w:val="00F171F8"/>
    <w:rsid w:val="00F17779"/>
    <w:rsid w:val="00F206BA"/>
    <w:rsid w:val="00F20E20"/>
    <w:rsid w:val="00F21CE6"/>
    <w:rsid w:val="00F24A8F"/>
    <w:rsid w:val="00F24C61"/>
    <w:rsid w:val="00F26015"/>
    <w:rsid w:val="00F31AEA"/>
    <w:rsid w:val="00F34278"/>
    <w:rsid w:val="00F40A5B"/>
    <w:rsid w:val="00F40DE5"/>
    <w:rsid w:val="00F4101D"/>
    <w:rsid w:val="00F45710"/>
    <w:rsid w:val="00F45F08"/>
    <w:rsid w:val="00F505BD"/>
    <w:rsid w:val="00F510DB"/>
    <w:rsid w:val="00F570D6"/>
    <w:rsid w:val="00F5738A"/>
    <w:rsid w:val="00F60A73"/>
    <w:rsid w:val="00F61499"/>
    <w:rsid w:val="00F67350"/>
    <w:rsid w:val="00F7065D"/>
    <w:rsid w:val="00F70F54"/>
    <w:rsid w:val="00F73933"/>
    <w:rsid w:val="00F75094"/>
    <w:rsid w:val="00F81E51"/>
    <w:rsid w:val="00F82664"/>
    <w:rsid w:val="00F868C4"/>
    <w:rsid w:val="00F92681"/>
    <w:rsid w:val="00F944C1"/>
    <w:rsid w:val="00F97637"/>
    <w:rsid w:val="00F97C9F"/>
    <w:rsid w:val="00FA1BBB"/>
    <w:rsid w:val="00FA2D41"/>
    <w:rsid w:val="00FA418F"/>
    <w:rsid w:val="00FB2F73"/>
    <w:rsid w:val="00FB35BE"/>
    <w:rsid w:val="00FB7604"/>
    <w:rsid w:val="00FC2AC6"/>
    <w:rsid w:val="00FC3A8A"/>
    <w:rsid w:val="00FC58F2"/>
    <w:rsid w:val="00FC6C10"/>
    <w:rsid w:val="00FC6E03"/>
    <w:rsid w:val="00FC7E98"/>
    <w:rsid w:val="00FD5DC8"/>
    <w:rsid w:val="00FE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F6CFB"/>
  <w15:docId w15:val="{8DADC374-B308-43C3-B284-0A9EDDC33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21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8">
    <w:name w:val="heading 8"/>
    <w:aliases w:val="ADVICE 8,ADVICE 81"/>
    <w:basedOn w:val="Normalny"/>
    <w:next w:val="Normalny"/>
    <w:link w:val="Nagwek8Znak"/>
    <w:qFormat/>
    <w:rsid w:val="00380C0A"/>
    <w:pPr>
      <w:tabs>
        <w:tab w:val="num" w:pos="1440"/>
      </w:tabs>
      <w:spacing w:before="240" w:after="60" w:line="360" w:lineRule="auto"/>
      <w:ind w:left="1440" w:hanging="1440"/>
      <w:jc w:val="both"/>
      <w:outlineLvl w:val="7"/>
    </w:pPr>
    <w:rPr>
      <w:rFonts w:ascii="Arial" w:hAnsi="Arial"/>
      <w:i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BulletC,Numerowanie,Obiekt,List Paragraph,Akapit z nr,Tekst,naglowek,Wypunktowanie,WYPUNKTOWANIE LITEROWE,List bullet 2,Wyliczanie,Akapit z listą31,Bullets,normalny tekst,List Paragraph1,Akapit z listą3,Akapit z listą4,CW_Lista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,BulletC Znak,Numerowanie Znak,Obiekt Znak,List Paragraph Znak,Akapit z nr Znak,Tekst Znak,naglowek Znak,Wypunktowanie Znak,WYPUNKTOWANIE LITEROWE Znak,List bullet 2 Znak,Wyliczanie Znak,Akapit z listą31 Znak"/>
    <w:link w:val="Akapitzlist"/>
    <w:uiPriority w:val="34"/>
    <w:qFormat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4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7669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customStyle="1" w:styleId="Tekstpodstawowy28">
    <w:name w:val="Tekst podstawowy 28"/>
    <w:basedOn w:val="Normalny"/>
    <w:rsid w:val="0032162C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Cs w:val="20"/>
    </w:rPr>
  </w:style>
  <w:style w:type="character" w:customStyle="1" w:styleId="Nagwek8Znak">
    <w:name w:val="Nagłówek 8 Znak"/>
    <w:aliases w:val="ADVICE 8 Znak,ADVICE 81 Znak"/>
    <w:basedOn w:val="Domylnaczcionkaakapitu"/>
    <w:link w:val="Nagwek8"/>
    <w:rsid w:val="00380C0A"/>
    <w:rPr>
      <w:rFonts w:ascii="Arial" w:eastAsia="Times New Roman" w:hAnsi="Arial" w:cs="Times New Roman"/>
      <w:i/>
      <w:sz w:val="24"/>
      <w:szCs w:val="20"/>
      <w:lang w:val="x-none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0219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ormalnyWeb">
    <w:name w:val="Normal (Web)"/>
    <w:basedOn w:val="Normalny"/>
    <w:uiPriority w:val="99"/>
    <w:unhideWhenUsed/>
    <w:rsid w:val="00FC6E03"/>
    <w:pPr>
      <w:spacing w:before="100" w:beforeAutospacing="1" w:after="100" w:afterAutospacing="1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930C84"/>
    <w:pPr>
      <w:spacing w:after="120" w:line="276" w:lineRule="auto"/>
      <w:ind w:left="283"/>
    </w:pPr>
    <w:rPr>
      <w:rFonts w:ascii="Calibri" w:eastAsia="Calibri" w:hAnsi="Calibri"/>
      <w:sz w:val="16"/>
      <w:szCs w:val="16"/>
      <w:lang w:val="x-none"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30C84"/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PWWypktZnak">
    <w:name w:val="_PW_Wypkt Znak"/>
    <w:link w:val="PWWypkt"/>
    <w:qFormat/>
    <w:locked/>
    <w:rsid w:val="0016622A"/>
    <w:rPr>
      <w:rFonts w:ascii="Arial" w:hAnsi="Arial" w:cs="Arial"/>
    </w:rPr>
  </w:style>
  <w:style w:type="paragraph" w:customStyle="1" w:styleId="PWWypkt">
    <w:name w:val="_PW_Wypkt"/>
    <w:basedOn w:val="Normalny"/>
    <w:next w:val="Normalny"/>
    <w:link w:val="PWWypktZnak"/>
    <w:qFormat/>
    <w:rsid w:val="0016622A"/>
    <w:pPr>
      <w:numPr>
        <w:numId w:val="24"/>
      </w:numPr>
      <w:suppressAutoHyphens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1457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145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aliases w:val=" Znak,Znak"/>
    <w:basedOn w:val="Normalny"/>
    <w:link w:val="TytuZnak"/>
    <w:qFormat/>
    <w:rsid w:val="00F26015"/>
    <w:pPr>
      <w:jc w:val="center"/>
    </w:pPr>
    <w:rPr>
      <w:szCs w:val="20"/>
      <w:lang w:val="x-none" w:eastAsia="x-none"/>
    </w:rPr>
  </w:style>
  <w:style w:type="character" w:customStyle="1" w:styleId="TytuZnak">
    <w:name w:val="Tytuł Znak"/>
    <w:aliases w:val=" Znak Znak,Znak Znak"/>
    <w:basedOn w:val="Domylnaczcionkaakapitu"/>
    <w:link w:val="Tytu"/>
    <w:rsid w:val="00F2601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WAkapit">
    <w:name w:val="_PW_Akapit"/>
    <w:basedOn w:val="Normalny"/>
    <w:qFormat/>
    <w:rsid w:val="006A3EBC"/>
    <w:pPr>
      <w:ind w:firstLine="709"/>
      <w:jc w:val="both"/>
    </w:pPr>
    <w:rPr>
      <w:rFonts w:ascii="Arial" w:hAnsi="Arial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b3d63ef-312f-453c-bd77-05c5c1ab205e">
      <UserInfo>
        <DisplayName>Majewska Joanna</DisplayName>
        <AccountId>34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C4A5BF26A314429FFB375431EA9FBA" ma:contentTypeVersion="" ma:contentTypeDescription="Utwórz nowy dokument." ma:contentTypeScope="" ma:versionID="ea2c37156e2a81c1b6d12e3a4196a754">
  <xsd:schema xmlns:xsd="http://www.w3.org/2001/XMLSchema" xmlns:xs="http://www.w3.org/2001/XMLSchema" xmlns:p="http://schemas.microsoft.com/office/2006/metadata/properties" xmlns:ns2="6b3d63ef-312f-453c-bd77-05c5c1ab205e" targetNamespace="http://schemas.microsoft.com/office/2006/metadata/properties" ma:root="true" ma:fieldsID="e3da3288fc92eb67e223bbfb5bcd4247" ns2:_="">
    <xsd:import namespace="6b3d63ef-312f-453c-bd77-05c5c1ab205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d63ef-312f-453c-bd77-05c5c1ab205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Xc20rZnNDeEZrRTh6MHROZ3Y0RHJxSTVkRG84YzR4d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++MOgG7pH0G2GIwmmeBFKPrk0UblPwK2Yd55UkDfMFs=</DigestValue>
      </Reference>
      <Reference URI="#INFO">
        <DigestMethod Algorithm="http://www.w3.org/2001/04/xmlenc#sha256"/>
        <DigestValue>N+1CSlSPK+EZOeyily0II8opbHro5ze2gNrQgCpobVw=</DigestValue>
      </Reference>
    </SignedInfo>
    <SignatureValue>WY2ODS5XciBV0uy0MVZYGl8Kl3hfQvJsfCHtxMD9oBrZnepryAPzAUP43geQkCFRAITkG0fokK0n6oSANNIhqw==</SignatureValue>
    <Object Id="INFO">
      <ArrayOfString xmlns:xsd="http://www.w3.org/2001/XMLSchema" xmlns:xsi="http://www.w3.org/2001/XMLSchema-instance" xmlns="">
        <string>Wsm+fsCxFkE8z0tNgv4DrqI5dDo8c4xu</string>
      </ArrayOfString>
    </Object>
  </Signature>
</WrappedLabelInfo>
</file>

<file path=customXml/itemProps1.xml><?xml version="1.0" encoding="utf-8"?>
<ds:datastoreItem xmlns:ds="http://schemas.openxmlformats.org/officeDocument/2006/customXml" ds:itemID="{80A7EB43-9E77-4762-8969-6EC2566C52E6}">
  <ds:schemaRefs>
    <ds:schemaRef ds:uri="http://schemas.microsoft.com/office/2006/metadata/properties"/>
    <ds:schemaRef ds:uri="http://schemas.microsoft.com/office/infopath/2007/PartnerControls"/>
    <ds:schemaRef ds:uri="6b3d63ef-312f-453c-bd77-05c5c1ab205e"/>
  </ds:schemaRefs>
</ds:datastoreItem>
</file>

<file path=customXml/itemProps2.xml><?xml version="1.0" encoding="utf-8"?>
<ds:datastoreItem xmlns:ds="http://schemas.openxmlformats.org/officeDocument/2006/customXml" ds:itemID="{41805BE6-2702-45D1-8AC6-AA08AE202B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3d63ef-312f-453c-bd77-05c5c1ab20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51B70E-143C-41C1-B17A-291986A25B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35CEBEF-45B7-4164-BC97-966A2FA4E00A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896A3593-81F8-4FE4-B12F-1F55B54AFA3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12</Pages>
  <Words>3087</Words>
  <Characters>22155</Characters>
  <Application>Microsoft Office Word</Application>
  <DocSecurity>0</DocSecurity>
  <Lines>579</Lines>
  <Paragraphs>245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Ziemińska Małgorzata</cp:lastModifiedBy>
  <cp:revision>84</cp:revision>
  <cp:lastPrinted>2025-11-17T09:55:00Z</cp:lastPrinted>
  <dcterms:created xsi:type="dcterms:W3CDTF">2025-12-22T10:11:00Z</dcterms:created>
  <dcterms:modified xsi:type="dcterms:W3CDTF">2026-01-30T12:48:00Z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0x010100B9C4A5BF26A314429FFB375431EA9FBA</vt:lpwstr>
  </property>
  <property fmtid="{D5CDD505-2E9C-101B-9397-08002B2CF9AE}" pid="3" name="Typ dokumentu">
    <vt:lpwstr>211;#Inne|bfb7bc57-c8ea-4bbb-b00a-01b4366cfa8b</vt:lpwstr>
  </property>
  <property fmtid="{D5CDD505-2E9C-101B-9397-08002B2CF9AE}" pid="4" name="docIndexRef">
    <vt:lpwstr>6eabbbaf-ef47-492a-8e0d-a27d95f7d546</vt:lpwstr>
  </property>
  <property fmtid="{D5CDD505-2E9C-101B-9397-08002B2CF9AE}" pid="5" name="bjSaver">
    <vt:lpwstr>8iHnNgxzqHR8tQMPXbJsMoDLLFHddP5V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Kostecka Klaudia</vt:lpwstr>
  </property>
  <property fmtid="{D5CDD505-2E9C-101B-9397-08002B2CF9AE}" pid="9" name="s5636:Creator type=organization">
    <vt:lpwstr>MILNET-Z</vt:lpwstr>
  </property>
  <property fmtid="{D5CDD505-2E9C-101B-9397-08002B2CF9AE}" pid="10" name="UniqueDocumentKey">
    <vt:lpwstr>ee61cb26-4ae7-4bbd-b47f-07dfa57ab4d4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  <property fmtid="{D5CDD505-2E9C-101B-9397-08002B2CF9AE}" pid="14" name="s5636:Creator type=IP">
    <vt:lpwstr>10.11.46.54</vt:lpwstr>
  </property>
  <property fmtid="{D5CDD505-2E9C-101B-9397-08002B2CF9AE}" pid="15" name="bjPortionMark">
    <vt:lpwstr>[]</vt:lpwstr>
  </property>
</Properties>
</file>